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18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8915400" cy="735330"/>
                <wp:effectExtent l="0" t="0" r="0" b="762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8915400" cy="735330"/>
                          <a:chExt cx="8915400" cy="7353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8915400" cy="735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15400" h="735330">
                                <a:moveTo>
                                  <a:pt x="868680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96440" y="3571"/>
                                </a:lnTo>
                                <a:lnTo>
                                  <a:pt x="28575" y="28575"/>
                                </a:lnTo>
                                <a:lnTo>
                                  <a:pt x="3571" y="96440"/>
                                </a:lnTo>
                                <a:lnTo>
                                  <a:pt x="0" y="228600"/>
                                </a:lnTo>
                                <a:lnTo>
                                  <a:pt x="0" y="506196"/>
                                </a:lnTo>
                                <a:lnTo>
                                  <a:pt x="3571" y="638355"/>
                                </a:lnTo>
                                <a:lnTo>
                                  <a:pt x="28575" y="706221"/>
                                </a:lnTo>
                                <a:lnTo>
                                  <a:pt x="96440" y="731224"/>
                                </a:lnTo>
                                <a:lnTo>
                                  <a:pt x="228600" y="734796"/>
                                </a:lnTo>
                                <a:lnTo>
                                  <a:pt x="8686800" y="734796"/>
                                </a:lnTo>
                                <a:lnTo>
                                  <a:pt x="8818959" y="731224"/>
                                </a:lnTo>
                                <a:lnTo>
                                  <a:pt x="8886825" y="706221"/>
                                </a:lnTo>
                                <a:lnTo>
                                  <a:pt x="8911828" y="638355"/>
                                </a:lnTo>
                                <a:lnTo>
                                  <a:pt x="8915400" y="506196"/>
                                </a:lnTo>
                                <a:lnTo>
                                  <a:pt x="8915400" y="228600"/>
                                </a:lnTo>
                                <a:lnTo>
                                  <a:pt x="8911828" y="96440"/>
                                </a:lnTo>
                                <a:lnTo>
                                  <a:pt x="8886825" y="28575"/>
                                </a:lnTo>
                                <a:lnTo>
                                  <a:pt x="8818959" y="3571"/>
                                </a:lnTo>
                                <a:lnTo>
                                  <a:pt x="8686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8915400" cy="7353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3"/>
                                <w:ind w:left="0" w:right="2" w:firstLine="0"/>
                                <w:jc w:val="center"/>
                                <w:rPr>
                                  <w:rFonts w:ascii="Arial Black"/>
                                  <w:sz w:val="48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w w:val="90"/>
                                  <w:sz w:val="48"/>
                                </w:rPr>
                                <w:t>Resident's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16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w w:val="90"/>
                                  <w:sz w:val="48"/>
                                </w:rPr>
                                <w:t>Bill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16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w w:val="90"/>
                                  <w:sz w:val="48"/>
                                </w:rPr>
                                <w:t>of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17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2"/>
                                  <w:w w:val="90"/>
                                  <w:sz w:val="48"/>
                                </w:rPr>
                                <w:t>Rights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02pt;height:57.9pt;mso-position-horizontal-relative:char;mso-position-vertical-relative:line" id="docshapegroup1" coordorigin="0,0" coordsize="14040,1158">
                <v:shape style="position:absolute;left:0;top:0;width:14040;height:1158" id="docshape2" coordorigin="0,0" coordsize="14040,1158" path="m13680,0l360,0,152,6,45,45,6,152,0,360,0,797,6,1005,45,1112,152,1152,360,1157,13680,1157,13888,1152,13995,1112,14034,1005,14040,797,14040,360,14034,152,13995,45,13888,6,13680,0xe" filled="true" fillcolor="#231f20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14040;height:1158" type="#_x0000_t202" id="docshape3" filled="false" stroked="false">
                  <v:textbox inset="0,0,0,0">
                    <w:txbxContent>
                      <w:p>
                        <w:pPr>
                          <w:spacing w:before="243"/>
                          <w:ind w:left="0" w:right="2" w:firstLine="0"/>
                          <w:jc w:val="center"/>
                          <w:rPr>
                            <w:rFonts w:ascii="Arial Black"/>
                            <w:sz w:val="48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w w:val="90"/>
                            <w:sz w:val="48"/>
                          </w:rPr>
                          <w:t>Resident's</w:t>
                        </w:r>
                        <w:r>
                          <w:rPr>
                            <w:rFonts w:ascii="Arial Black"/>
                            <w:color w:val="FFFFFF"/>
                            <w:spacing w:val="16"/>
                            <w:sz w:val="48"/>
                          </w:rPr>
                          <w:t> </w:t>
                        </w:r>
                        <w:r>
                          <w:rPr>
                            <w:rFonts w:ascii="Arial Black"/>
                            <w:color w:val="FFFFFF"/>
                            <w:w w:val="90"/>
                            <w:sz w:val="48"/>
                          </w:rPr>
                          <w:t>Bill</w:t>
                        </w:r>
                        <w:r>
                          <w:rPr>
                            <w:rFonts w:ascii="Arial Black"/>
                            <w:color w:val="FFFFFF"/>
                            <w:spacing w:val="16"/>
                            <w:sz w:val="48"/>
                          </w:rPr>
                          <w:t> </w:t>
                        </w:r>
                        <w:r>
                          <w:rPr>
                            <w:rFonts w:ascii="Arial Black"/>
                            <w:color w:val="FFFFFF"/>
                            <w:w w:val="90"/>
                            <w:sz w:val="48"/>
                          </w:rPr>
                          <w:t>of</w:t>
                        </w:r>
                        <w:r>
                          <w:rPr>
                            <w:rFonts w:ascii="Arial Black"/>
                            <w:color w:val="FFFFFF"/>
                            <w:spacing w:val="17"/>
                            <w:sz w:val="48"/>
                          </w:rPr>
                          <w:t> </w:t>
                        </w:r>
                        <w:r>
                          <w:rPr>
                            <w:rFonts w:ascii="Arial Black"/>
                            <w:color w:val="FFFFFF"/>
                            <w:spacing w:val="-2"/>
                            <w:w w:val="90"/>
                            <w:sz w:val="48"/>
                          </w:rPr>
                          <w:t>Rights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78"/>
        <w:ind w:left="0" w:firstLine="0"/>
        <w:rPr>
          <w:rFonts w:ascii="Times New Roman"/>
        </w:rPr>
      </w:pP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235" w:lineRule="auto" w:before="0" w:after="0"/>
        <w:ind w:left="470" w:right="659" w:hanging="271"/>
        <w:jc w:val="left"/>
        <w:rPr>
          <w:sz w:val="19"/>
        </w:rPr>
      </w:pPr>
      <w:r>
        <w:rPr>
          <w:color w:val="231F20"/>
          <w:w w:val="105"/>
          <w:sz w:val="19"/>
        </w:rPr>
        <w:t>Each</w:t>
      </w:r>
      <w:r>
        <w:rPr>
          <w:color w:val="231F20"/>
          <w:spacing w:val="-6"/>
          <w:w w:val="105"/>
          <w:sz w:val="19"/>
        </w:rPr>
        <w:t> </w:t>
      </w:r>
      <w:r>
        <w:rPr>
          <w:color w:val="231F20"/>
          <w:w w:val="105"/>
          <w:sz w:val="19"/>
        </w:rPr>
        <w:t>assisted</w:t>
      </w:r>
      <w:r>
        <w:rPr>
          <w:color w:val="231F20"/>
          <w:spacing w:val="-6"/>
          <w:w w:val="105"/>
          <w:sz w:val="19"/>
        </w:rPr>
        <w:t> </w:t>
      </w:r>
      <w:r>
        <w:rPr>
          <w:color w:val="231F20"/>
          <w:w w:val="105"/>
          <w:sz w:val="19"/>
        </w:rPr>
        <w:t>living</w:t>
      </w:r>
      <w:r>
        <w:rPr>
          <w:color w:val="231F20"/>
          <w:spacing w:val="-6"/>
          <w:w w:val="105"/>
          <w:sz w:val="19"/>
        </w:rPr>
        <w:t> </w:t>
      </w:r>
      <w:r>
        <w:rPr>
          <w:color w:val="231F20"/>
          <w:w w:val="105"/>
          <w:sz w:val="19"/>
        </w:rPr>
        <w:t>facility</w:t>
      </w:r>
      <w:r>
        <w:rPr>
          <w:color w:val="231F20"/>
          <w:spacing w:val="-6"/>
          <w:w w:val="105"/>
          <w:sz w:val="19"/>
        </w:rPr>
        <w:t> </w:t>
      </w:r>
      <w:r>
        <w:rPr>
          <w:color w:val="231F20"/>
          <w:w w:val="105"/>
          <w:sz w:val="19"/>
        </w:rPr>
        <w:t>must</w:t>
      </w:r>
      <w:r>
        <w:rPr>
          <w:color w:val="231F20"/>
          <w:spacing w:val="-6"/>
          <w:w w:val="105"/>
          <w:sz w:val="19"/>
        </w:rPr>
        <w:t> </w:t>
      </w:r>
      <w:r>
        <w:rPr>
          <w:color w:val="231F20"/>
          <w:w w:val="105"/>
          <w:sz w:val="19"/>
        </w:rPr>
        <w:t>post</w:t>
      </w:r>
      <w:r>
        <w:rPr>
          <w:color w:val="231F20"/>
          <w:spacing w:val="-6"/>
          <w:w w:val="105"/>
          <w:sz w:val="19"/>
        </w:rPr>
        <w:t> </w:t>
      </w:r>
      <w:r>
        <w:rPr>
          <w:color w:val="231F20"/>
          <w:w w:val="105"/>
          <w:sz w:val="19"/>
        </w:rPr>
        <w:t>the</w:t>
      </w:r>
      <w:r>
        <w:rPr>
          <w:color w:val="231F20"/>
          <w:spacing w:val="-6"/>
          <w:w w:val="105"/>
          <w:sz w:val="19"/>
        </w:rPr>
        <w:t> </w:t>
      </w:r>
      <w:r>
        <w:rPr>
          <w:color w:val="231F20"/>
          <w:w w:val="105"/>
          <w:sz w:val="19"/>
        </w:rPr>
        <w:t>Resident's</w:t>
      </w:r>
      <w:r>
        <w:rPr>
          <w:color w:val="231F20"/>
          <w:spacing w:val="-6"/>
          <w:w w:val="105"/>
          <w:sz w:val="19"/>
        </w:rPr>
        <w:t> </w:t>
      </w:r>
      <w:r>
        <w:rPr>
          <w:color w:val="231F20"/>
          <w:w w:val="105"/>
          <w:sz w:val="19"/>
        </w:rPr>
        <w:t>Bill</w:t>
      </w:r>
      <w:r>
        <w:rPr>
          <w:color w:val="231F20"/>
          <w:spacing w:val="-6"/>
          <w:w w:val="105"/>
          <w:sz w:val="19"/>
        </w:rPr>
        <w:t> </w:t>
      </w:r>
      <w:r>
        <w:rPr>
          <w:color w:val="231F20"/>
          <w:w w:val="105"/>
          <w:sz w:val="19"/>
        </w:rPr>
        <w:t>of</w:t>
      </w:r>
      <w:r>
        <w:rPr>
          <w:color w:val="231F20"/>
          <w:spacing w:val="-6"/>
          <w:w w:val="105"/>
          <w:sz w:val="19"/>
        </w:rPr>
        <w:t> </w:t>
      </w:r>
      <w:r>
        <w:rPr>
          <w:color w:val="231F20"/>
          <w:w w:val="105"/>
          <w:sz w:val="19"/>
        </w:rPr>
        <w:t>Rights,</w:t>
      </w:r>
      <w:r>
        <w:rPr>
          <w:color w:val="231F20"/>
          <w:spacing w:val="-6"/>
          <w:w w:val="105"/>
          <w:sz w:val="19"/>
        </w:rPr>
        <w:t> </w:t>
      </w:r>
      <w:r>
        <w:rPr>
          <w:color w:val="231F20"/>
          <w:w w:val="105"/>
          <w:sz w:val="19"/>
        </w:rPr>
        <w:t>as</w:t>
      </w:r>
      <w:r>
        <w:rPr>
          <w:color w:val="231F20"/>
          <w:spacing w:val="-6"/>
          <w:w w:val="105"/>
          <w:sz w:val="19"/>
        </w:rPr>
        <w:t> </w:t>
      </w:r>
      <w:r>
        <w:rPr>
          <w:color w:val="231F20"/>
          <w:w w:val="105"/>
          <w:sz w:val="19"/>
        </w:rPr>
        <w:t>provided</w:t>
      </w:r>
      <w:r>
        <w:rPr>
          <w:color w:val="231F20"/>
          <w:spacing w:val="-6"/>
          <w:w w:val="105"/>
          <w:sz w:val="19"/>
        </w:rPr>
        <w:t> </w:t>
      </w:r>
      <w:r>
        <w:rPr>
          <w:color w:val="231F20"/>
          <w:w w:val="105"/>
          <w:sz w:val="19"/>
        </w:rPr>
        <w:t>by</w:t>
      </w:r>
      <w:r>
        <w:rPr>
          <w:color w:val="231F20"/>
          <w:spacing w:val="-6"/>
          <w:w w:val="105"/>
          <w:sz w:val="19"/>
        </w:rPr>
        <w:t> </w:t>
      </w:r>
      <w:r>
        <w:rPr>
          <w:color w:val="231F20"/>
          <w:w w:val="105"/>
          <w:sz w:val="19"/>
        </w:rPr>
        <w:t>the</w:t>
      </w:r>
      <w:r>
        <w:rPr>
          <w:color w:val="231F20"/>
          <w:spacing w:val="-6"/>
          <w:w w:val="105"/>
          <w:sz w:val="19"/>
        </w:rPr>
        <w:t> </w:t>
      </w:r>
      <w:r>
        <w:rPr>
          <w:color w:val="231F20"/>
          <w:w w:val="105"/>
          <w:sz w:val="19"/>
        </w:rPr>
        <w:t>department,</w:t>
      </w:r>
      <w:r>
        <w:rPr>
          <w:color w:val="231F20"/>
          <w:spacing w:val="-6"/>
          <w:w w:val="105"/>
          <w:sz w:val="19"/>
        </w:rPr>
        <w:t> </w:t>
      </w:r>
      <w:r>
        <w:rPr>
          <w:color w:val="231F20"/>
          <w:w w:val="105"/>
          <w:sz w:val="19"/>
        </w:rPr>
        <w:t>in</w:t>
      </w:r>
      <w:r>
        <w:rPr>
          <w:color w:val="231F20"/>
          <w:spacing w:val="-6"/>
          <w:w w:val="105"/>
          <w:sz w:val="19"/>
        </w:rPr>
        <w:t> </w:t>
      </w:r>
      <w:r>
        <w:rPr>
          <w:color w:val="231F20"/>
          <w:w w:val="105"/>
          <w:sz w:val="19"/>
        </w:rPr>
        <w:t>a</w:t>
      </w:r>
      <w:r>
        <w:rPr>
          <w:color w:val="231F20"/>
          <w:spacing w:val="-6"/>
          <w:w w:val="105"/>
          <w:sz w:val="19"/>
        </w:rPr>
        <w:t> </w:t>
      </w:r>
      <w:r>
        <w:rPr>
          <w:color w:val="231F20"/>
          <w:w w:val="105"/>
          <w:sz w:val="19"/>
        </w:rPr>
        <w:t>prominent</w:t>
      </w:r>
      <w:r>
        <w:rPr>
          <w:color w:val="231F20"/>
          <w:spacing w:val="-6"/>
          <w:w w:val="105"/>
          <w:sz w:val="19"/>
        </w:rPr>
        <w:t> </w:t>
      </w:r>
      <w:r>
        <w:rPr>
          <w:color w:val="231F20"/>
          <w:w w:val="105"/>
          <w:sz w:val="19"/>
        </w:rPr>
        <w:t>place</w:t>
      </w:r>
      <w:r>
        <w:rPr>
          <w:color w:val="231F20"/>
          <w:spacing w:val="-6"/>
          <w:w w:val="105"/>
          <w:sz w:val="19"/>
        </w:rPr>
        <w:t> </w:t>
      </w:r>
      <w:r>
        <w:rPr>
          <w:color w:val="231F20"/>
          <w:w w:val="105"/>
          <w:sz w:val="19"/>
        </w:rPr>
        <w:t>in</w:t>
      </w:r>
      <w:r>
        <w:rPr>
          <w:color w:val="231F20"/>
          <w:spacing w:val="-6"/>
          <w:w w:val="105"/>
          <w:sz w:val="19"/>
        </w:rPr>
        <w:t> </w:t>
      </w:r>
      <w:r>
        <w:rPr>
          <w:color w:val="231F20"/>
          <w:w w:val="105"/>
          <w:sz w:val="19"/>
        </w:rPr>
        <w:t>the</w:t>
      </w:r>
      <w:r>
        <w:rPr>
          <w:color w:val="231F20"/>
          <w:spacing w:val="-6"/>
          <w:w w:val="105"/>
          <w:sz w:val="19"/>
        </w:rPr>
        <w:t> </w:t>
      </w:r>
      <w:r>
        <w:rPr>
          <w:color w:val="231F20"/>
          <w:w w:val="105"/>
          <w:sz w:val="19"/>
        </w:rPr>
        <w:t>facility</w:t>
      </w:r>
      <w:r>
        <w:rPr>
          <w:color w:val="231F20"/>
          <w:spacing w:val="-6"/>
          <w:w w:val="105"/>
          <w:sz w:val="19"/>
        </w:rPr>
        <w:t> </w:t>
      </w:r>
      <w:r>
        <w:rPr>
          <w:color w:val="231F20"/>
          <w:w w:val="105"/>
          <w:sz w:val="19"/>
        </w:rPr>
        <w:t>and</w:t>
      </w:r>
      <w:r>
        <w:rPr>
          <w:color w:val="231F20"/>
          <w:spacing w:val="-6"/>
          <w:w w:val="105"/>
          <w:sz w:val="19"/>
        </w:rPr>
        <w:t> </w:t>
      </w:r>
      <w:r>
        <w:rPr>
          <w:color w:val="231F20"/>
          <w:w w:val="105"/>
          <w:sz w:val="19"/>
        </w:rPr>
        <w:t>written</w:t>
      </w:r>
      <w:r>
        <w:rPr>
          <w:color w:val="231F20"/>
          <w:spacing w:val="-6"/>
          <w:w w:val="105"/>
          <w:sz w:val="19"/>
        </w:rPr>
        <w:t> </w:t>
      </w:r>
      <w:r>
        <w:rPr>
          <w:color w:val="231F20"/>
          <w:w w:val="105"/>
          <w:sz w:val="19"/>
        </w:rPr>
        <w:t>in</w:t>
      </w:r>
      <w:r>
        <w:rPr>
          <w:color w:val="231F20"/>
          <w:spacing w:val="-6"/>
          <w:w w:val="105"/>
          <w:sz w:val="19"/>
        </w:rPr>
        <w:t> </w:t>
      </w:r>
      <w:r>
        <w:rPr>
          <w:color w:val="231F20"/>
          <w:w w:val="105"/>
          <w:sz w:val="19"/>
        </w:rPr>
        <w:t>the primary language of each resident. A copy of the Resident's Bill of Rights must be given to each resident.</w:t>
      </w: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235" w:lineRule="auto" w:before="82" w:after="0"/>
        <w:ind w:left="470" w:right="464" w:hanging="271"/>
        <w:jc w:val="left"/>
        <w:rPr>
          <w:sz w:val="19"/>
        </w:rPr>
      </w:pPr>
      <w:r>
        <w:rPr>
          <w:color w:val="231F20"/>
          <w:sz w:val="19"/>
        </w:rPr>
        <w:t>A</w:t>
      </w:r>
      <w:r>
        <w:rPr>
          <w:color w:val="231F20"/>
          <w:spacing w:val="20"/>
          <w:sz w:val="19"/>
        </w:rPr>
        <w:t> </w:t>
      </w:r>
      <w:r>
        <w:rPr>
          <w:color w:val="231F20"/>
          <w:sz w:val="19"/>
        </w:rPr>
        <w:t>resident</w:t>
      </w:r>
      <w:r>
        <w:rPr>
          <w:color w:val="231F20"/>
          <w:spacing w:val="20"/>
          <w:sz w:val="19"/>
        </w:rPr>
        <w:t> </w:t>
      </w:r>
      <w:r>
        <w:rPr>
          <w:color w:val="231F20"/>
          <w:sz w:val="19"/>
        </w:rPr>
        <w:t>has</w:t>
      </w:r>
      <w:r>
        <w:rPr>
          <w:color w:val="231F20"/>
          <w:spacing w:val="20"/>
          <w:sz w:val="19"/>
        </w:rPr>
        <w:t> </w:t>
      </w:r>
      <w:r>
        <w:rPr>
          <w:color w:val="231F20"/>
          <w:sz w:val="19"/>
        </w:rPr>
        <w:t>all</w:t>
      </w:r>
      <w:r>
        <w:rPr>
          <w:color w:val="231F20"/>
          <w:spacing w:val="20"/>
          <w:sz w:val="19"/>
        </w:rPr>
        <w:t> </w:t>
      </w:r>
      <w:r>
        <w:rPr>
          <w:color w:val="231F20"/>
          <w:sz w:val="19"/>
        </w:rPr>
        <w:t>the</w:t>
      </w:r>
      <w:r>
        <w:rPr>
          <w:color w:val="231F20"/>
          <w:spacing w:val="20"/>
          <w:sz w:val="19"/>
        </w:rPr>
        <w:t> </w:t>
      </w:r>
      <w:r>
        <w:rPr>
          <w:color w:val="231F20"/>
          <w:sz w:val="19"/>
        </w:rPr>
        <w:t>rights,</w:t>
      </w:r>
      <w:r>
        <w:rPr>
          <w:color w:val="231F20"/>
          <w:spacing w:val="20"/>
          <w:sz w:val="19"/>
        </w:rPr>
        <w:t> </w:t>
      </w:r>
      <w:r>
        <w:rPr>
          <w:color w:val="231F20"/>
          <w:sz w:val="19"/>
        </w:rPr>
        <w:t>benefits,</w:t>
      </w:r>
      <w:r>
        <w:rPr>
          <w:color w:val="231F20"/>
          <w:spacing w:val="20"/>
          <w:sz w:val="19"/>
        </w:rPr>
        <w:t> </w:t>
      </w:r>
      <w:r>
        <w:rPr>
          <w:color w:val="231F20"/>
          <w:sz w:val="19"/>
        </w:rPr>
        <w:t>responsibilities</w:t>
      </w:r>
      <w:r>
        <w:rPr>
          <w:color w:val="231F20"/>
          <w:spacing w:val="20"/>
          <w:sz w:val="19"/>
        </w:rPr>
        <w:t> </w:t>
      </w:r>
      <w:r>
        <w:rPr>
          <w:color w:val="231F20"/>
          <w:sz w:val="19"/>
        </w:rPr>
        <w:t>and</w:t>
      </w:r>
      <w:r>
        <w:rPr>
          <w:color w:val="231F20"/>
          <w:spacing w:val="20"/>
          <w:sz w:val="19"/>
        </w:rPr>
        <w:t> </w:t>
      </w:r>
      <w:r>
        <w:rPr>
          <w:color w:val="231F20"/>
          <w:sz w:val="19"/>
        </w:rPr>
        <w:t>privileges</w:t>
      </w:r>
      <w:r>
        <w:rPr>
          <w:color w:val="231F20"/>
          <w:spacing w:val="20"/>
          <w:sz w:val="19"/>
        </w:rPr>
        <w:t> </w:t>
      </w:r>
      <w:r>
        <w:rPr>
          <w:color w:val="231F20"/>
          <w:sz w:val="19"/>
        </w:rPr>
        <w:t>granted</w:t>
      </w:r>
      <w:r>
        <w:rPr>
          <w:color w:val="231F20"/>
          <w:spacing w:val="20"/>
          <w:sz w:val="19"/>
        </w:rPr>
        <w:t> </w:t>
      </w:r>
      <w:r>
        <w:rPr>
          <w:color w:val="231F20"/>
          <w:sz w:val="19"/>
        </w:rPr>
        <w:t>by</w:t>
      </w:r>
      <w:r>
        <w:rPr>
          <w:color w:val="231F20"/>
          <w:spacing w:val="20"/>
          <w:sz w:val="19"/>
        </w:rPr>
        <w:t> </w:t>
      </w:r>
      <w:r>
        <w:rPr>
          <w:color w:val="231F20"/>
          <w:sz w:val="19"/>
        </w:rPr>
        <w:t>the</w:t>
      </w:r>
      <w:r>
        <w:rPr>
          <w:color w:val="231F20"/>
          <w:spacing w:val="20"/>
          <w:sz w:val="19"/>
        </w:rPr>
        <w:t> </w:t>
      </w:r>
      <w:r>
        <w:rPr>
          <w:color w:val="231F20"/>
          <w:sz w:val="19"/>
        </w:rPr>
        <w:t>Constitution</w:t>
      </w:r>
      <w:r>
        <w:rPr>
          <w:color w:val="231F20"/>
          <w:spacing w:val="20"/>
          <w:sz w:val="19"/>
        </w:rPr>
        <w:t> </w:t>
      </w:r>
      <w:r>
        <w:rPr>
          <w:color w:val="231F20"/>
          <w:sz w:val="19"/>
        </w:rPr>
        <w:t>and</w:t>
      </w:r>
      <w:r>
        <w:rPr>
          <w:color w:val="231F20"/>
          <w:spacing w:val="20"/>
          <w:sz w:val="19"/>
        </w:rPr>
        <w:t> </w:t>
      </w:r>
      <w:r>
        <w:rPr>
          <w:color w:val="231F20"/>
          <w:sz w:val="19"/>
        </w:rPr>
        <w:t>laws</w:t>
      </w:r>
      <w:r>
        <w:rPr>
          <w:color w:val="231F20"/>
          <w:spacing w:val="20"/>
          <w:sz w:val="19"/>
        </w:rPr>
        <w:t> </w:t>
      </w:r>
      <w:r>
        <w:rPr>
          <w:color w:val="231F20"/>
          <w:sz w:val="19"/>
        </w:rPr>
        <w:t>of</w:t>
      </w:r>
      <w:r>
        <w:rPr>
          <w:color w:val="231F20"/>
          <w:spacing w:val="20"/>
          <w:sz w:val="19"/>
        </w:rPr>
        <w:t> </w:t>
      </w:r>
      <w:r>
        <w:rPr>
          <w:color w:val="231F20"/>
          <w:sz w:val="19"/>
        </w:rPr>
        <w:t>this</w:t>
      </w:r>
      <w:r>
        <w:rPr>
          <w:color w:val="231F20"/>
          <w:spacing w:val="20"/>
          <w:sz w:val="19"/>
        </w:rPr>
        <w:t> </w:t>
      </w:r>
      <w:r>
        <w:rPr>
          <w:color w:val="231F20"/>
          <w:sz w:val="19"/>
        </w:rPr>
        <w:t>state</w:t>
      </w:r>
      <w:r>
        <w:rPr>
          <w:color w:val="231F20"/>
          <w:spacing w:val="20"/>
          <w:sz w:val="19"/>
        </w:rPr>
        <w:t> </w:t>
      </w:r>
      <w:r>
        <w:rPr>
          <w:color w:val="231F20"/>
          <w:sz w:val="19"/>
        </w:rPr>
        <w:t>and</w:t>
      </w:r>
      <w:r>
        <w:rPr>
          <w:color w:val="231F20"/>
          <w:spacing w:val="20"/>
          <w:sz w:val="19"/>
        </w:rPr>
        <w:t> </w:t>
      </w:r>
      <w:r>
        <w:rPr>
          <w:color w:val="231F20"/>
          <w:sz w:val="19"/>
        </w:rPr>
        <w:t>the</w:t>
      </w:r>
      <w:r>
        <w:rPr>
          <w:color w:val="231F20"/>
          <w:spacing w:val="20"/>
          <w:sz w:val="19"/>
        </w:rPr>
        <w:t> </w:t>
      </w:r>
      <w:r>
        <w:rPr>
          <w:color w:val="231F20"/>
          <w:sz w:val="19"/>
        </w:rPr>
        <w:t>United</w:t>
      </w:r>
      <w:r>
        <w:rPr>
          <w:color w:val="231F20"/>
          <w:spacing w:val="20"/>
          <w:sz w:val="19"/>
        </w:rPr>
        <w:t> </w:t>
      </w:r>
      <w:r>
        <w:rPr>
          <w:color w:val="231F20"/>
          <w:sz w:val="19"/>
        </w:rPr>
        <w:t>States,</w:t>
      </w:r>
      <w:r>
        <w:rPr>
          <w:color w:val="231F20"/>
          <w:spacing w:val="20"/>
          <w:sz w:val="19"/>
        </w:rPr>
        <w:t> </w:t>
      </w:r>
      <w:r>
        <w:rPr>
          <w:color w:val="231F20"/>
          <w:sz w:val="19"/>
        </w:rPr>
        <w:t>except</w:t>
      </w:r>
      <w:r>
        <w:rPr>
          <w:color w:val="231F20"/>
          <w:spacing w:val="20"/>
          <w:sz w:val="19"/>
        </w:rPr>
        <w:t> </w:t>
      </w:r>
      <w:r>
        <w:rPr>
          <w:color w:val="231F20"/>
          <w:sz w:val="19"/>
        </w:rPr>
        <w:t>where lawfully</w:t>
      </w:r>
      <w:r>
        <w:rPr>
          <w:color w:val="231F20"/>
          <w:spacing w:val="32"/>
          <w:sz w:val="19"/>
        </w:rPr>
        <w:t> </w:t>
      </w:r>
      <w:r>
        <w:rPr>
          <w:color w:val="231F20"/>
          <w:sz w:val="19"/>
        </w:rPr>
        <w:t>restricted.</w:t>
      </w:r>
      <w:r>
        <w:rPr>
          <w:color w:val="231F20"/>
          <w:spacing w:val="32"/>
          <w:sz w:val="19"/>
        </w:rPr>
        <w:t> </w:t>
      </w:r>
      <w:r>
        <w:rPr>
          <w:color w:val="231F20"/>
          <w:sz w:val="19"/>
        </w:rPr>
        <w:t>The</w:t>
      </w:r>
      <w:r>
        <w:rPr>
          <w:color w:val="231F20"/>
          <w:spacing w:val="32"/>
          <w:sz w:val="19"/>
        </w:rPr>
        <w:t> </w:t>
      </w:r>
      <w:r>
        <w:rPr>
          <w:color w:val="231F20"/>
          <w:sz w:val="19"/>
        </w:rPr>
        <w:t>resident</w:t>
      </w:r>
      <w:r>
        <w:rPr>
          <w:color w:val="231F20"/>
          <w:spacing w:val="32"/>
          <w:sz w:val="19"/>
        </w:rPr>
        <w:t> </w:t>
      </w:r>
      <w:r>
        <w:rPr>
          <w:color w:val="231F20"/>
          <w:sz w:val="19"/>
        </w:rPr>
        <w:t>has</w:t>
      </w:r>
      <w:r>
        <w:rPr>
          <w:color w:val="231F20"/>
          <w:spacing w:val="32"/>
          <w:sz w:val="19"/>
        </w:rPr>
        <w:t> </w:t>
      </w:r>
      <w:r>
        <w:rPr>
          <w:color w:val="231F20"/>
          <w:sz w:val="19"/>
        </w:rPr>
        <w:t>the</w:t>
      </w:r>
      <w:r>
        <w:rPr>
          <w:color w:val="231F20"/>
          <w:spacing w:val="32"/>
          <w:sz w:val="19"/>
        </w:rPr>
        <w:t> </w:t>
      </w:r>
      <w:r>
        <w:rPr>
          <w:color w:val="231F20"/>
          <w:sz w:val="19"/>
        </w:rPr>
        <w:t>right</w:t>
      </w:r>
      <w:r>
        <w:rPr>
          <w:color w:val="231F20"/>
          <w:spacing w:val="32"/>
          <w:sz w:val="19"/>
        </w:rPr>
        <w:t> </w:t>
      </w:r>
      <w:r>
        <w:rPr>
          <w:color w:val="231F20"/>
          <w:sz w:val="19"/>
        </w:rPr>
        <w:t>to</w:t>
      </w:r>
      <w:r>
        <w:rPr>
          <w:color w:val="231F20"/>
          <w:spacing w:val="32"/>
          <w:sz w:val="19"/>
        </w:rPr>
        <w:t> </w:t>
      </w:r>
      <w:r>
        <w:rPr>
          <w:color w:val="231F20"/>
          <w:sz w:val="19"/>
        </w:rPr>
        <w:t>be</w:t>
      </w:r>
      <w:r>
        <w:rPr>
          <w:color w:val="231F20"/>
          <w:spacing w:val="32"/>
          <w:sz w:val="19"/>
        </w:rPr>
        <w:t> </w:t>
      </w:r>
      <w:r>
        <w:rPr>
          <w:color w:val="231F20"/>
          <w:sz w:val="19"/>
        </w:rPr>
        <w:t>free</w:t>
      </w:r>
      <w:r>
        <w:rPr>
          <w:color w:val="231F20"/>
          <w:spacing w:val="32"/>
          <w:sz w:val="19"/>
        </w:rPr>
        <w:t> </w:t>
      </w:r>
      <w:r>
        <w:rPr>
          <w:color w:val="231F20"/>
          <w:sz w:val="19"/>
        </w:rPr>
        <w:t>of</w:t>
      </w:r>
      <w:r>
        <w:rPr>
          <w:color w:val="231F20"/>
          <w:spacing w:val="32"/>
          <w:sz w:val="19"/>
        </w:rPr>
        <w:t> </w:t>
      </w:r>
      <w:r>
        <w:rPr>
          <w:color w:val="231F20"/>
          <w:sz w:val="19"/>
        </w:rPr>
        <w:t>interference,</w:t>
      </w:r>
      <w:r>
        <w:rPr>
          <w:color w:val="231F20"/>
          <w:spacing w:val="32"/>
          <w:sz w:val="19"/>
        </w:rPr>
        <w:t> </w:t>
      </w:r>
      <w:r>
        <w:rPr>
          <w:color w:val="231F20"/>
          <w:sz w:val="19"/>
        </w:rPr>
        <w:t>coercion,</w:t>
      </w:r>
      <w:r>
        <w:rPr>
          <w:color w:val="231F20"/>
          <w:spacing w:val="32"/>
          <w:sz w:val="19"/>
        </w:rPr>
        <w:t> </w:t>
      </w:r>
      <w:r>
        <w:rPr>
          <w:color w:val="231F20"/>
          <w:sz w:val="19"/>
        </w:rPr>
        <w:t>discrimination,</w:t>
      </w:r>
      <w:r>
        <w:rPr>
          <w:color w:val="231F20"/>
          <w:spacing w:val="32"/>
          <w:sz w:val="19"/>
        </w:rPr>
        <w:t> </w:t>
      </w:r>
      <w:r>
        <w:rPr>
          <w:color w:val="231F20"/>
          <w:sz w:val="19"/>
        </w:rPr>
        <w:t>and</w:t>
      </w:r>
      <w:r>
        <w:rPr>
          <w:color w:val="231F20"/>
          <w:spacing w:val="32"/>
          <w:sz w:val="19"/>
        </w:rPr>
        <w:t> </w:t>
      </w:r>
      <w:r>
        <w:rPr>
          <w:color w:val="231F20"/>
          <w:sz w:val="19"/>
        </w:rPr>
        <w:t>reprisal</w:t>
      </w:r>
      <w:r>
        <w:rPr>
          <w:color w:val="231F20"/>
          <w:spacing w:val="32"/>
          <w:sz w:val="19"/>
        </w:rPr>
        <w:t> </w:t>
      </w:r>
      <w:r>
        <w:rPr>
          <w:color w:val="231F20"/>
          <w:sz w:val="19"/>
        </w:rPr>
        <w:t>in</w:t>
      </w:r>
      <w:r>
        <w:rPr>
          <w:color w:val="231F20"/>
          <w:spacing w:val="32"/>
          <w:sz w:val="19"/>
        </w:rPr>
        <w:t> </w:t>
      </w:r>
      <w:r>
        <w:rPr>
          <w:color w:val="231F20"/>
          <w:sz w:val="19"/>
        </w:rPr>
        <w:t>exercising</w:t>
      </w:r>
      <w:r>
        <w:rPr>
          <w:color w:val="231F20"/>
          <w:spacing w:val="32"/>
          <w:sz w:val="19"/>
        </w:rPr>
        <w:t> </w:t>
      </w:r>
      <w:r>
        <w:rPr>
          <w:color w:val="231F20"/>
          <w:sz w:val="19"/>
        </w:rPr>
        <w:t>these</w:t>
      </w:r>
      <w:r>
        <w:rPr>
          <w:color w:val="231F20"/>
          <w:spacing w:val="32"/>
          <w:sz w:val="19"/>
        </w:rPr>
        <w:t> </w:t>
      </w:r>
      <w:r>
        <w:rPr>
          <w:color w:val="231F20"/>
          <w:sz w:val="19"/>
        </w:rPr>
        <w:t>civil</w:t>
      </w:r>
      <w:r>
        <w:rPr>
          <w:color w:val="231F20"/>
          <w:spacing w:val="32"/>
          <w:sz w:val="19"/>
        </w:rPr>
        <w:t> </w:t>
      </w:r>
      <w:r>
        <w:rPr>
          <w:color w:val="231F20"/>
          <w:sz w:val="19"/>
        </w:rPr>
        <w:t>rights.</w:t>
      </w: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240" w:lineRule="auto" w:before="78" w:after="0"/>
        <w:ind w:left="470" w:right="0" w:hanging="270"/>
        <w:jc w:val="left"/>
        <w:rPr>
          <w:sz w:val="19"/>
        </w:rPr>
      </w:pPr>
      <w:r>
        <w:rPr>
          <w:color w:val="231F20"/>
          <w:sz w:val="19"/>
        </w:rPr>
        <w:t>Each</w:t>
      </w:r>
      <w:r>
        <w:rPr>
          <w:color w:val="231F20"/>
          <w:spacing w:val="18"/>
          <w:sz w:val="19"/>
        </w:rPr>
        <w:t> </w:t>
      </w:r>
      <w:r>
        <w:rPr>
          <w:color w:val="231F20"/>
          <w:sz w:val="19"/>
        </w:rPr>
        <w:t>resident</w:t>
      </w:r>
      <w:r>
        <w:rPr>
          <w:color w:val="231F20"/>
          <w:spacing w:val="18"/>
          <w:sz w:val="19"/>
        </w:rPr>
        <w:t> </w:t>
      </w:r>
      <w:r>
        <w:rPr>
          <w:color w:val="231F20"/>
          <w:sz w:val="19"/>
        </w:rPr>
        <w:t>in</w:t>
      </w:r>
      <w:r>
        <w:rPr>
          <w:color w:val="231F20"/>
          <w:spacing w:val="18"/>
          <w:sz w:val="19"/>
        </w:rPr>
        <w:t> </w:t>
      </w:r>
      <w:r>
        <w:rPr>
          <w:color w:val="231F20"/>
          <w:sz w:val="19"/>
        </w:rPr>
        <w:t>the</w:t>
      </w:r>
      <w:r>
        <w:rPr>
          <w:color w:val="231F20"/>
          <w:spacing w:val="19"/>
          <w:sz w:val="19"/>
        </w:rPr>
        <w:t> </w:t>
      </w:r>
      <w:r>
        <w:rPr>
          <w:color w:val="231F20"/>
          <w:sz w:val="19"/>
        </w:rPr>
        <w:t>assisted</w:t>
      </w:r>
      <w:r>
        <w:rPr>
          <w:color w:val="231F20"/>
          <w:spacing w:val="18"/>
          <w:sz w:val="19"/>
        </w:rPr>
        <w:t> </w:t>
      </w:r>
      <w:r>
        <w:rPr>
          <w:color w:val="231F20"/>
          <w:sz w:val="19"/>
        </w:rPr>
        <w:t>living</w:t>
      </w:r>
      <w:r>
        <w:rPr>
          <w:color w:val="231F20"/>
          <w:spacing w:val="18"/>
          <w:sz w:val="19"/>
        </w:rPr>
        <w:t> </w:t>
      </w:r>
      <w:r>
        <w:rPr>
          <w:color w:val="231F20"/>
          <w:sz w:val="19"/>
        </w:rPr>
        <w:t>facility</w:t>
      </w:r>
      <w:r>
        <w:rPr>
          <w:color w:val="231F20"/>
          <w:spacing w:val="19"/>
          <w:sz w:val="19"/>
        </w:rPr>
        <w:t> </w:t>
      </w:r>
      <w:r>
        <w:rPr>
          <w:color w:val="231F20"/>
          <w:sz w:val="19"/>
        </w:rPr>
        <w:t>has</w:t>
      </w:r>
      <w:r>
        <w:rPr>
          <w:color w:val="231F20"/>
          <w:spacing w:val="18"/>
          <w:sz w:val="19"/>
        </w:rPr>
        <w:t> </w:t>
      </w:r>
      <w:r>
        <w:rPr>
          <w:color w:val="231F20"/>
          <w:sz w:val="19"/>
        </w:rPr>
        <w:t>the</w:t>
      </w:r>
      <w:r>
        <w:rPr>
          <w:color w:val="231F20"/>
          <w:spacing w:val="18"/>
          <w:sz w:val="19"/>
        </w:rPr>
        <w:t> </w:t>
      </w:r>
      <w:r>
        <w:rPr>
          <w:color w:val="231F20"/>
          <w:sz w:val="19"/>
        </w:rPr>
        <w:t>right</w:t>
      </w:r>
      <w:r>
        <w:rPr>
          <w:color w:val="231F20"/>
          <w:spacing w:val="19"/>
          <w:sz w:val="19"/>
        </w:rPr>
        <w:t> </w:t>
      </w:r>
      <w:r>
        <w:rPr>
          <w:color w:val="231F20"/>
          <w:spacing w:val="-5"/>
          <w:sz w:val="19"/>
        </w:rPr>
        <w:t>to:</w:t>
      </w:r>
    </w:p>
    <w:p>
      <w:pPr>
        <w:pStyle w:val="ListParagraph"/>
        <w:numPr>
          <w:ilvl w:val="1"/>
          <w:numId w:val="1"/>
        </w:numPr>
        <w:tabs>
          <w:tab w:pos="737" w:val="left" w:leader="none"/>
          <w:tab w:pos="739" w:val="left" w:leader="none"/>
        </w:tabs>
        <w:spacing w:line="235" w:lineRule="auto" w:before="81" w:after="0"/>
        <w:ind w:left="739" w:right="401" w:hanging="270"/>
        <w:jc w:val="left"/>
        <w:rPr>
          <w:sz w:val="19"/>
        </w:rPr>
      </w:pPr>
      <w:r>
        <w:rPr>
          <w:color w:val="231F20"/>
          <w:sz w:val="19"/>
        </w:rPr>
        <w:t>be</w:t>
      </w:r>
      <w:r>
        <w:rPr>
          <w:color w:val="231F20"/>
          <w:spacing w:val="32"/>
          <w:sz w:val="19"/>
        </w:rPr>
        <w:t> </w:t>
      </w:r>
      <w:r>
        <w:rPr>
          <w:color w:val="231F20"/>
          <w:sz w:val="19"/>
        </w:rPr>
        <w:t>free</w:t>
      </w:r>
      <w:r>
        <w:rPr>
          <w:color w:val="231F20"/>
          <w:spacing w:val="32"/>
          <w:sz w:val="19"/>
        </w:rPr>
        <w:t> </w:t>
      </w:r>
      <w:r>
        <w:rPr>
          <w:color w:val="231F20"/>
          <w:sz w:val="19"/>
        </w:rPr>
        <w:t>from</w:t>
      </w:r>
      <w:r>
        <w:rPr>
          <w:color w:val="231F20"/>
          <w:spacing w:val="32"/>
          <w:sz w:val="19"/>
        </w:rPr>
        <w:t> </w:t>
      </w:r>
      <w:r>
        <w:rPr>
          <w:color w:val="231F20"/>
          <w:sz w:val="19"/>
        </w:rPr>
        <w:t>physical</w:t>
      </w:r>
      <w:r>
        <w:rPr>
          <w:color w:val="231F20"/>
          <w:spacing w:val="32"/>
          <w:sz w:val="19"/>
        </w:rPr>
        <w:t> </w:t>
      </w:r>
      <w:r>
        <w:rPr>
          <w:color w:val="231F20"/>
          <w:sz w:val="19"/>
        </w:rPr>
        <w:t>and</w:t>
      </w:r>
      <w:r>
        <w:rPr>
          <w:color w:val="231F20"/>
          <w:spacing w:val="32"/>
          <w:sz w:val="19"/>
        </w:rPr>
        <w:t> </w:t>
      </w:r>
      <w:r>
        <w:rPr>
          <w:color w:val="231F20"/>
          <w:sz w:val="19"/>
        </w:rPr>
        <w:t>mental</w:t>
      </w:r>
      <w:r>
        <w:rPr>
          <w:color w:val="231F20"/>
          <w:spacing w:val="32"/>
          <w:sz w:val="19"/>
        </w:rPr>
        <w:t> </w:t>
      </w:r>
      <w:r>
        <w:rPr>
          <w:color w:val="231F20"/>
          <w:sz w:val="19"/>
        </w:rPr>
        <w:t>abuse,</w:t>
      </w:r>
      <w:r>
        <w:rPr>
          <w:color w:val="231F20"/>
          <w:spacing w:val="32"/>
          <w:sz w:val="19"/>
        </w:rPr>
        <w:t> </w:t>
      </w:r>
      <w:r>
        <w:rPr>
          <w:color w:val="231F20"/>
          <w:sz w:val="19"/>
        </w:rPr>
        <w:t>including</w:t>
      </w:r>
      <w:r>
        <w:rPr>
          <w:color w:val="231F20"/>
          <w:spacing w:val="32"/>
          <w:sz w:val="19"/>
        </w:rPr>
        <w:t> </w:t>
      </w:r>
      <w:r>
        <w:rPr>
          <w:color w:val="231F20"/>
          <w:sz w:val="19"/>
        </w:rPr>
        <w:t>corporal</w:t>
      </w:r>
      <w:r>
        <w:rPr>
          <w:color w:val="231F20"/>
          <w:spacing w:val="32"/>
          <w:sz w:val="19"/>
        </w:rPr>
        <w:t> </w:t>
      </w:r>
      <w:r>
        <w:rPr>
          <w:color w:val="231F20"/>
          <w:sz w:val="19"/>
        </w:rPr>
        <w:t>punishment</w:t>
      </w:r>
      <w:r>
        <w:rPr>
          <w:color w:val="231F20"/>
          <w:spacing w:val="32"/>
          <w:sz w:val="19"/>
        </w:rPr>
        <w:t> </w:t>
      </w:r>
      <w:r>
        <w:rPr>
          <w:color w:val="231F20"/>
          <w:sz w:val="19"/>
        </w:rPr>
        <w:t>or</w:t>
      </w:r>
      <w:r>
        <w:rPr>
          <w:color w:val="231F20"/>
          <w:spacing w:val="32"/>
          <w:sz w:val="19"/>
        </w:rPr>
        <w:t> </w:t>
      </w:r>
      <w:r>
        <w:rPr>
          <w:color w:val="231F20"/>
          <w:sz w:val="19"/>
        </w:rPr>
        <w:t>physical</w:t>
      </w:r>
      <w:r>
        <w:rPr>
          <w:color w:val="231F20"/>
          <w:spacing w:val="32"/>
          <w:sz w:val="19"/>
        </w:rPr>
        <w:t> </w:t>
      </w:r>
      <w:r>
        <w:rPr>
          <w:color w:val="231F20"/>
          <w:sz w:val="19"/>
        </w:rPr>
        <w:t>and</w:t>
      </w:r>
      <w:r>
        <w:rPr>
          <w:color w:val="231F20"/>
          <w:spacing w:val="32"/>
          <w:sz w:val="19"/>
        </w:rPr>
        <w:t> </w:t>
      </w:r>
      <w:r>
        <w:rPr>
          <w:color w:val="231F20"/>
          <w:sz w:val="19"/>
        </w:rPr>
        <w:t>chemical</w:t>
      </w:r>
      <w:r>
        <w:rPr>
          <w:color w:val="231F20"/>
          <w:spacing w:val="32"/>
          <w:sz w:val="19"/>
        </w:rPr>
        <w:t> </w:t>
      </w:r>
      <w:r>
        <w:rPr>
          <w:color w:val="231F20"/>
          <w:sz w:val="19"/>
        </w:rPr>
        <w:t>restraints</w:t>
      </w:r>
      <w:r>
        <w:rPr>
          <w:color w:val="231F20"/>
          <w:spacing w:val="32"/>
          <w:sz w:val="19"/>
        </w:rPr>
        <w:t> </w:t>
      </w:r>
      <w:r>
        <w:rPr>
          <w:color w:val="231F20"/>
          <w:sz w:val="19"/>
        </w:rPr>
        <w:t>that</w:t>
      </w:r>
      <w:r>
        <w:rPr>
          <w:color w:val="231F20"/>
          <w:spacing w:val="32"/>
          <w:sz w:val="19"/>
        </w:rPr>
        <w:t> </w:t>
      </w:r>
      <w:r>
        <w:rPr>
          <w:color w:val="231F20"/>
          <w:sz w:val="19"/>
        </w:rPr>
        <w:t>are</w:t>
      </w:r>
      <w:r>
        <w:rPr>
          <w:color w:val="231F20"/>
          <w:spacing w:val="32"/>
          <w:sz w:val="19"/>
        </w:rPr>
        <w:t> </w:t>
      </w:r>
      <w:r>
        <w:rPr>
          <w:color w:val="231F20"/>
          <w:sz w:val="19"/>
        </w:rPr>
        <w:t>administered</w:t>
      </w:r>
      <w:r>
        <w:rPr>
          <w:color w:val="231F20"/>
          <w:spacing w:val="32"/>
          <w:sz w:val="19"/>
        </w:rPr>
        <w:t> </w:t>
      </w:r>
      <w:r>
        <w:rPr>
          <w:color w:val="231F20"/>
          <w:sz w:val="19"/>
        </w:rPr>
        <w:t>for</w:t>
      </w:r>
      <w:r>
        <w:rPr>
          <w:color w:val="231F20"/>
          <w:spacing w:val="32"/>
          <w:sz w:val="19"/>
        </w:rPr>
        <w:t> </w:t>
      </w:r>
      <w:r>
        <w:rPr>
          <w:color w:val="231F20"/>
          <w:sz w:val="19"/>
        </w:rPr>
        <w:t>the</w:t>
      </w:r>
      <w:r>
        <w:rPr>
          <w:color w:val="231F20"/>
          <w:spacing w:val="32"/>
          <w:sz w:val="19"/>
        </w:rPr>
        <w:t> </w:t>
      </w:r>
      <w:r>
        <w:rPr>
          <w:color w:val="231F20"/>
          <w:sz w:val="19"/>
        </w:rPr>
        <w:t>purpose</w:t>
      </w:r>
      <w:r>
        <w:rPr>
          <w:color w:val="231F20"/>
          <w:spacing w:val="32"/>
          <w:sz w:val="19"/>
        </w:rPr>
        <w:t> </w:t>
      </w:r>
      <w:r>
        <w:rPr>
          <w:color w:val="231F20"/>
          <w:sz w:val="19"/>
        </w:rPr>
        <w:t>of discipline</w:t>
      </w:r>
      <w:r>
        <w:rPr>
          <w:color w:val="231F20"/>
          <w:spacing w:val="24"/>
          <w:sz w:val="19"/>
        </w:rPr>
        <w:t> </w:t>
      </w:r>
      <w:r>
        <w:rPr>
          <w:color w:val="231F20"/>
          <w:sz w:val="19"/>
        </w:rPr>
        <w:t>or</w:t>
      </w:r>
      <w:r>
        <w:rPr>
          <w:color w:val="231F20"/>
          <w:spacing w:val="24"/>
          <w:sz w:val="19"/>
        </w:rPr>
        <w:t> </w:t>
      </w:r>
      <w:r>
        <w:rPr>
          <w:color w:val="231F20"/>
          <w:sz w:val="19"/>
        </w:rPr>
        <w:t>convenience</w:t>
      </w:r>
      <w:r>
        <w:rPr>
          <w:color w:val="231F20"/>
          <w:spacing w:val="24"/>
          <w:sz w:val="19"/>
        </w:rPr>
        <w:t> </w:t>
      </w:r>
      <w:r>
        <w:rPr>
          <w:color w:val="231F20"/>
          <w:sz w:val="19"/>
        </w:rPr>
        <w:t>and</w:t>
      </w:r>
      <w:r>
        <w:rPr>
          <w:color w:val="231F20"/>
          <w:spacing w:val="24"/>
          <w:sz w:val="19"/>
        </w:rPr>
        <w:t> </w:t>
      </w:r>
      <w:r>
        <w:rPr>
          <w:color w:val="231F20"/>
          <w:sz w:val="19"/>
        </w:rPr>
        <w:t>not</w:t>
      </w:r>
      <w:r>
        <w:rPr>
          <w:color w:val="231F20"/>
          <w:spacing w:val="24"/>
          <w:sz w:val="19"/>
        </w:rPr>
        <w:t> </w:t>
      </w:r>
      <w:r>
        <w:rPr>
          <w:color w:val="231F20"/>
          <w:sz w:val="19"/>
        </w:rPr>
        <w:t>required</w:t>
      </w:r>
      <w:r>
        <w:rPr>
          <w:color w:val="231F20"/>
          <w:spacing w:val="24"/>
          <w:sz w:val="19"/>
        </w:rPr>
        <w:t> </w:t>
      </w:r>
      <w:r>
        <w:rPr>
          <w:color w:val="231F20"/>
          <w:sz w:val="19"/>
        </w:rPr>
        <w:t>to</w:t>
      </w:r>
      <w:r>
        <w:rPr>
          <w:color w:val="231F20"/>
          <w:spacing w:val="24"/>
          <w:sz w:val="19"/>
        </w:rPr>
        <w:t> </w:t>
      </w:r>
      <w:r>
        <w:rPr>
          <w:color w:val="231F20"/>
          <w:sz w:val="19"/>
        </w:rPr>
        <w:t>treat</w:t>
      </w:r>
      <w:r>
        <w:rPr>
          <w:color w:val="231F20"/>
          <w:spacing w:val="24"/>
          <w:sz w:val="19"/>
        </w:rPr>
        <w:t> </w:t>
      </w:r>
      <w:r>
        <w:rPr>
          <w:color w:val="231F20"/>
          <w:sz w:val="19"/>
        </w:rPr>
        <w:t>the</w:t>
      </w:r>
      <w:r>
        <w:rPr>
          <w:color w:val="231F20"/>
          <w:spacing w:val="24"/>
          <w:sz w:val="19"/>
        </w:rPr>
        <w:t> </w:t>
      </w:r>
      <w:r>
        <w:rPr>
          <w:color w:val="231F20"/>
          <w:sz w:val="19"/>
        </w:rPr>
        <w:t>resident's</w:t>
      </w:r>
      <w:r>
        <w:rPr>
          <w:color w:val="231F20"/>
          <w:spacing w:val="24"/>
          <w:sz w:val="19"/>
        </w:rPr>
        <w:t> </w:t>
      </w:r>
      <w:r>
        <w:rPr>
          <w:color w:val="231F20"/>
          <w:sz w:val="19"/>
        </w:rPr>
        <w:t>medical</w:t>
      </w:r>
      <w:r>
        <w:rPr>
          <w:color w:val="231F20"/>
          <w:spacing w:val="24"/>
          <w:sz w:val="19"/>
        </w:rPr>
        <w:t> </w:t>
      </w:r>
      <w:r>
        <w:rPr>
          <w:color w:val="231F20"/>
          <w:sz w:val="19"/>
        </w:rPr>
        <w:t>symptoms.</w:t>
      </w:r>
      <w:r>
        <w:rPr>
          <w:color w:val="231F20"/>
          <w:spacing w:val="24"/>
          <w:sz w:val="19"/>
        </w:rPr>
        <w:t> </w:t>
      </w:r>
      <w:r>
        <w:rPr>
          <w:color w:val="231F20"/>
          <w:sz w:val="19"/>
        </w:rPr>
        <w:t>A</w:t>
      </w:r>
      <w:r>
        <w:rPr>
          <w:color w:val="231F20"/>
          <w:spacing w:val="24"/>
          <w:sz w:val="19"/>
        </w:rPr>
        <w:t> </w:t>
      </w:r>
      <w:r>
        <w:rPr>
          <w:color w:val="231F20"/>
          <w:sz w:val="19"/>
        </w:rPr>
        <w:t>provider</w:t>
      </w:r>
      <w:r>
        <w:rPr>
          <w:color w:val="231F20"/>
          <w:spacing w:val="24"/>
          <w:sz w:val="19"/>
        </w:rPr>
        <w:t> </w:t>
      </w:r>
      <w:r>
        <w:rPr>
          <w:color w:val="231F20"/>
          <w:sz w:val="19"/>
        </w:rPr>
        <w:t>may</w:t>
      </w:r>
      <w:r>
        <w:rPr>
          <w:color w:val="231F20"/>
          <w:spacing w:val="24"/>
          <w:sz w:val="19"/>
        </w:rPr>
        <w:t> </w:t>
      </w:r>
      <w:r>
        <w:rPr>
          <w:color w:val="231F20"/>
          <w:sz w:val="19"/>
        </w:rPr>
        <w:t>use</w:t>
      </w:r>
      <w:r>
        <w:rPr>
          <w:color w:val="231F20"/>
          <w:spacing w:val="24"/>
          <w:sz w:val="19"/>
        </w:rPr>
        <w:t> </w:t>
      </w:r>
      <w:r>
        <w:rPr>
          <w:color w:val="231F20"/>
          <w:sz w:val="19"/>
        </w:rPr>
        <w:t>physical</w:t>
      </w:r>
      <w:r>
        <w:rPr>
          <w:color w:val="231F20"/>
          <w:spacing w:val="24"/>
          <w:sz w:val="19"/>
        </w:rPr>
        <w:t> </w:t>
      </w:r>
      <w:r>
        <w:rPr>
          <w:color w:val="231F20"/>
          <w:sz w:val="19"/>
        </w:rPr>
        <w:t>or</w:t>
      </w:r>
      <w:r>
        <w:rPr>
          <w:color w:val="231F20"/>
          <w:spacing w:val="24"/>
          <w:sz w:val="19"/>
        </w:rPr>
        <w:t> </w:t>
      </w:r>
      <w:r>
        <w:rPr>
          <w:color w:val="231F20"/>
          <w:sz w:val="19"/>
        </w:rPr>
        <w:t>chemical</w:t>
      </w:r>
      <w:r>
        <w:rPr>
          <w:color w:val="231F20"/>
          <w:spacing w:val="24"/>
          <w:sz w:val="19"/>
        </w:rPr>
        <w:t> </w:t>
      </w:r>
      <w:r>
        <w:rPr>
          <w:color w:val="231F20"/>
          <w:sz w:val="19"/>
        </w:rPr>
        <w:t>restraints</w:t>
      </w:r>
      <w:r>
        <w:rPr>
          <w:color w:val="231F20"/>
          <w:spacing w:val="24"/>
          <w:sz w:val="19"/>
        </w:rPr>
        <w:t> </w:t>
      </w:r>
      <w:r>
        <w:rPr>
          <w:color w:val="231F20"/>
          <w:sz w:val="19"/>
        </w:rPr>
        <w:t>only</w:t>
      </w:r>
      <w:r>
        <w:rPr>
          <w:color w:val="231F20"/>
          <w:spacing w:val="24"/>
          <w:sz w:val="19"/>
        </w:rPr>
        <w:t> </w:t>
      </w:r>
      <w:r>
        <w:rPr>
          <w:color w:val="231F20"/>
          <w:sz w:val="19"/>
        </w:rPr>
        <w:t>if</w:t>
      </w:r>
      <w:r>
        <w:rPr>
          <w:color w:val="231F20"/>
          <w:spacing w:val="24"/>
          <w:sz w:val="19"/>
        </w:rPr>
        <w:t> </w:t>
      </w:r>
      <w:r>
        <w:rPr>
          <w:color w:val="231F20"/>
          <w:sz w:val="19"/>
        </w:rPr>
        <w:t>the</w:t>
      </w:r>
      <w:r>
        <w:rPr>
          <w:color w:val="231F20"/>
          <w:spacing w:val="24"/>
          <w:sz w:val="19"/>
        </w:rPr>
        <w:t> </w:t>
      </w:r>
      <w:r>
        <w:rPr>
          <w:color w:val="231F20"/>
          <w:sz w:val="19"/>
        </w:rPr>
        <w:t>use is</w:t>
      </w:r>
      <w:r>
        <w:rPr>
          <w:color w:val="231F20"/>
          <w:spacing w:val="25"/>
          <w:sz w:val="19"/>
        </w:rPr>
        <w:t> </w:t>
      </w:r>
      <w:r>
        <w:rPr>
          <w:color w:val="231F20"/>
          <w:sz w:val="19"/>
        </w:rPr>
        <w:t>authorized</w:t>
      </w:r>
      <w:r>
        <w:rPr>
          <w:color w:val="231F20"/>
          <w:spacing w:val="25"/>
          <w:sz w:val="19"/>
        </w:rPr>
        <w:t> </w:t>
      </w:r>
      <w:r>
        <w:rPr>
          <w:color w:val="231F20"/>
          <w:sz w:val="19"/>
        </w:rPr>
        <w:t>in</w:t>
      </w:r>
      <w:r>
        <w:rPr>
          <w:color w:val="231F20"/>
          <w:spacing w:val="25"/>
          <w:sz w:val="19"/>
        </w:rPr>
        <w:t> </w:t>
      </w:r>
      <w:r>
        <w:rPr>
          <w:color w:val="231F20"/>
          <w:sz w:val="19"/>
        </w:rPr>
        <w:t>writing</w:t>
      </w:r>
      <w:r>
        <w:rPr>
          <w:color w:val="231F20"/>
          <w:spacing w:val="25"/>
          <w:sz w:val="19"/>
        </w:rPr>
        <w:t> </w:t>
      </w:r>
      <w:r>
        <w:rPr>
          <w:color w:val="231F20"/>
          <w:sz w:val="19"/>
        </w:rPr>
        <w:t>by</w:t>
      </w:r>
      <w:r>
        <w:rPr>
          <w:color w:val="231F20"/>
          <w:spacing w:val="25"/>
          <w:sz w:val="19"/>
        </w:rPr>
        <w:t> </w:t>
      </w:r>
      <w:r>
        <w:rPr>
          <w:color w:val="231F20"/>
          <w:sz w:val="19"/>
        </w:rPr>
        <w:t>a</w:t>
      </w:r>
      <w:r>
        <w:rPr>
          <w:color w:val="231F20"/>
          <w:spacing w:val="25"/>
          <w:sz w:val="19"/>
        </w:rPr>
        <w:t> </w:t>
      </w:r>
      <w:r>
        <w:rPr>
          <w:color w:val="231F20"/>
          <w:sz w:val="19"/>
        </w:rPr>
        <w:t>physician</w:t>
      </w:r>
      <w:r>
        <w:rPr>
          <w:color w:val="231F20"/>
          <w:spacing w:val="25"/>
          <w:sz w:val="19"/>
        </w:rPr>
        <w:t> </w:t>
      </w:r>
      <w:r>
        <w:rPr>
          <w:color w:val="231F20"/>
          <w:sz w:val="19"/>
        </w:rPr>
        <w:t>or</w:t>
      </w:r>
      <w:r>
        <w:rPr>
          <w:color w:val="231F20"/>
          <w:spacing w:val="25"/>
          <w:sz w:val="19"/>
        </w:rPr>
        <w:t> </w:t>
      </w:r>
      <w:r>
        <w:rPr>
          <w:color w:val="231F20"/>
          <w:sz w:val="19"/>
        </w:rPr>
        <w:t>the</w:t>
      </w:r>
      <w:r>
        <w:rPr>
          <w:color w:val="231F20"/>
          <w:spacing w:val="25"/>
          <w:sz w:val="19"/>
        </w:rPr>
        <w:t> </w:t>
      </w:r>
      <w:r>
        <w:rPr>
          <w:color w:val="231F20"/>
          <w:sz w:val="19"/>
        </w:rPr>
        <w:t>use</w:t>
      </w:r>
      <w:r>
        <w:rPr>
          <w:color w:val="231F20"/>
          <w:spacing w:val="25"/>
          <w:sz w:val="19"/>
        </w:rPr>
        <w:t> </w:t>
      </w:r>
      <w:r>
        <w:rPr>
          <w:color w:val="231F20"/>
          <w:sz w:val="19"/>
        </w:rPr>
        <w:t>is</w:t>
      </w:r>
      <w:r>
        <w:rPr>
          <w:color w:val="231F20"/>
          <w:spacing w:val="25"/>
          <w:sz w:val="19"/>
        </w:rPr>
        <w:t> </w:t>
      </w:r>
      <w:r>
        <w:rPr>
          <w:color w:val="231F20"/>
          <w:sz w:val="19"/>
        </w:rPr>
        <w:t>necessary</w:t>
      </w:r>
      <w:r>
        <w:rPr>
          <w:color w:val="231F20"/>
          <w:spacing w:val="25"/>
          <w:sz w:val="19"/>
        </w:rPr>
        <w:t> </w:t>
      </w:r>
      <w:r>
        <w:rPr>
          <w:color w:val="231F20"/>
          <w:sz w:val="19"/>
        </w:rPr>
        <w:t>in</w:t>
      </w:r>
      <w:r>
        <w:rPr>
          <w:color w:val="231F20"/>
          <w:spacing w:val="25"/>
          <w:sz w:val="19"/>
        </w:rPr>
        <w:t> </w:t>
      </w:r>
      <w:r>
        <w:rPr>
          <w:color w:val="231F20"/>
          <w:sz w:val="19"/>
        </w:rPr>
        <w:t>an</w:t>
      </w:r>
      <w:r>
        <w:rPr>
          <w:color w:val="231F20"/>
          <w:spacing w:val="25"/>
          <w:sz w:val="19"/>
        </w:rPr>
        <w:t> </w:t>
      </w:r>
      <w:r>
        <w:rPr>
          <w:color w:val="231F20"/>
          <w:sz w:val="19"/>
        </w:rPr>
        <w:t>emergency</w:t>
      </w:r>
      <w:r>
        <w:rPr>
          <w:color w:val="231F20"/>
          <w:spacing w:val="25"/>
          <w:sz w:val="19"/>
        </w:rPr>
        <w:t> </w:t>
      </w:r>
      <w:r>
        <w:rPr>
          <w:color w:val="231F20"/>
          <w:sz w:val="19"/>
        </w:rPr>
        <w:t>to</w:t>
      </w:r>
      <w:r>
        <w:rPr>
          <w:color w:val="231F20"/>
          <w:spacing w:val="25"/>
          <w:sz w:val="19"/>
        </w:rPr>
        <w:t> </w:t>
      </w:r>
      <w:r>
        <w:rPr>
          <w:color w:val="231F20"/>
          <w:sz w:val="19"/>
        </w:rPr>
        <w:t>protect</w:t>
      </w:r>
      <w:r>
        <w:rPr>
          <w:color w:val="231F20"/>
          <w:spacing w:val="25"/>
          <w:sz w:val="19"/>
        </w:rPr>
        <w:t> </w:t>
      </w:r>
      <w:r>
        <w:rPr>
          <w:color w:val="231F20"/>
          <w:sz w:val="19"/>
        </w:rPr>
        <w:t>the</w:t>
      </w:r>
      <w:r>
        <w:rPr>
          <w:color w:val="231F20"/>
          <w:spacing w:val="25"/>
          <w:sz w:val="19"/>
        </w:rPr>
        <w:t> </w:t>
      </w:r>
      <w:r>
        <w:rPr>
          <w:color w:val="231F20"/>
          <w:sz w:val="19"/>
        </w:rPr>
        <w:t>resident</w:t>
      </w:r>
      <w:r>
        <w:rPr>
          <w:color w:val="231F20"/>
          <w:spacing w:val="25"/>
          <w:sz w:val="19"/>
        </w:rPr>
        <w:t> </w:t>
      </w:r>
      <w:r>
        <w:rPr>
          <w:color w:val="231F20"/>
          <w:sz w:val="19"/>
        </w:rPr>
        <w:t>or</w:t>
      </w:r>
      <w:r>
        <w:rPr>
          <w:color w:val="231F20"/>
          <w:spacing w:val="25"/>
          <w:sz w:val="19"/>
        </w:rPr>
        <w:t> </w:t>
      </w:r>
      <w:r>
        <w:rPr>
          <w:color w:val="231F20"/>
          <w:sz w:val="19"/>
        </w:rPr>
        <w:t>others</w:t>
      </w:r>
      <w:r>
        <w:rPr>
          <w:color w:val="231F20"/>
          <w:spacing w:val="25"/>
          <w:sz w:val="19"/>
        </w:rPr>
        <w:t> </w:t>
      </w:r>
      <w:r>
        <w:rPr>
          <w:color w:val="231F20"/>
          <w:sz w:val="19"/>
        </w:rPr>
        <w:t>from</w:t>
      </w:r>
      <w:r>
        <w:rPr>
          <w:color w:val="231F20"/>
          <w:spacing w:val="25"/>
          <w:sz w:val="19"/>
        </w:rPr>
        <w:t> </w:t>
      </w:r>
      <w:r>
        <w:rPr>
          <w:color w:val="231F20"/>
          <w:sz w:val="19"/>
        </w:rPr>
        <w:t>injury.</w:t>
      </w:r>
      <w:r>
        <w:rPr>
          <w:color w:val="231F20"/>
          <w:spacing w:val="25"/>
          <w:sz w:val="19"/>
        </w:rPr>
        <w:t> </w:t>
      </w:r>
      <w:r>
        <w:rPr>
          <w:color w:val="231F20"/>
          <w:sz w:val="19"/>
        </w:rPr>
        <w:t>A</w:t>
      </w:r>
      <w:r>
        <w:rPr>
          <w:color w:val="231F20"/>
          <w:spacing w:val="25"/>
          <w:sz w:val="19"/>
        </w:rPr>
        <w:t> </w:t>
      </w:r>
      <w:r>
        <w:rPr>
          <w:color w:val="231F20"/>
          <w:sz w:val="19"/>
        </w:rPr>
        <w:t>physician's</w:t>
      </w:r>
      <w:r>
        <w:rPr>
          <w:color w:val="231F20"/>
          <w:spacing w:val="25"/>
          <w:sz w:val="19"/>
        </w:rPr>
        <w:t> </w:t>
      </w:r>
      <w:r>
        <w:rPr>
          <w:color w:val="231F20"/>
          <w:sz w:val="19"/>
        </w:rPr>
        <w:t>written authorization</w:t>
      </w:r>
      <w:r>
        <w:rPr>
          <w:color w:val="231F20"/>
          <w:spacing w:val="26"/>
          <w:sz w:val="19"/>
        </w:rPr>
        <w:t> </w:t>
      </w:r>
      <w:r>
        <w:rPr>
          <w:color w:val="231F20"/>
          <w:sz w:val="19"/>
        </w:rPr>
        <w:t>for</w:t>
      </w:r>
      <w:r>
        <w:rPr>
          <w:color w:val="231F20"/>
          <w:spacing w:val="26"/>
          <w:sz w:val="19"/>
        </w:rPr>
        <w:t> </w:t>
      </w:r>
      <w:r>
        <w:rPr>
          <w:color w:val="231F20"/>
          <w:sz w:val="19"/>
        </w:rPr>
        <w:t>the</w:t>
      </w:r>
      <w:r>
        <w:rPr>
          <w:color w:val="231F20"/>
          <w:spacing w:val="26"/>
          <w:sz w:val="19"/>
        </w:rPr>
        <w:t> </w:t>
      </w:r>
      <w:r>
        <w:rPr>
          <w:color w:val="231F20"/>
          <w:sz w:val="19"/>
        </w:rPr>
        <w:t>use</w:t>
      </w:r>
      <w:r>
        <w:rPr>
          <w:color w:val="231F20"/>
          <w:spacing w:val="26"/>
          <w:sz w:val="19"/>
        </w:rPr>
        <w:t> </w:t>
      </w:r>
      <w:r>
        <w:rPr>
          <w:color w:val="231F20"/>
          <w:sz w:val="19"/>
        </w:rPr>
        <w:t>of</w:t>
      </w:r>
      <w:r>
        <w:rPr>
          <w:color w:val="231F20"/>
          <w:spacing w:val="26"/>
          <w:sz w:val="19"/>
        </w:rPr>
        <w:t> </w:t>
      </w:r>
      <w:r>
        <w:rPr>
          <w:color w:val="231F20"/>
          <w:sz w:val="19"/>
        </w:rPr>
        <w:t>restraints</w:t>
      </w:r>
      <w:r>
        <w:rPr>
          <w:color w:val="231F20"/>
          <w:spacing w:val="26"/>
          <w:sz w:val="19"/>
        </w:rPr>
        <w:t> </w:t>
      </w:r>
      <w:r>
        <w:rPr>
          <w:color w:val="231F20"/>
          <w:sz w:val="19"/>
        </w:rPr>
        <w:t>must</w:t>
      </w:r>
      <w:r>
        <w:rPr>
          <w:color w:val="231F20"/>
          <w:spacing w:val="26"/>
          <w:sz w:val="19"/>
        </w:rPr>
        <w:t> </w:t>
      </w:r>
      <w:r>
        <w:rPr>
          <w:color w:val="231F20"/>
          <w:sz w:val="19"/>
        </w:rPr>
        <w:t>specify</w:t>
      </w:r>
      <w:r>
        <w:rPr>
          <w:color w:val="231F20"/>
          <w:spacing w:val="26"/>
          <w:sz w:val="19"/>
        </w:rPr>
        <w:t> </w:t>
      </w:r>
      <w:r>
        <w:rPr>
          <w:color w:val="231F20"/>
          <w:sz w:val="19"/>
        </w:rPr>
        <w:t>the</w:t>
      </w:r>
      <w:r>
        <w:rPr>
          <w:color w:val="231F20"/>
          <w:spacing w:val="26"/>
          <w:sz w:val="19"/>
        </w:rPr>
        <w:t> </w:t>
      </w:r>
      <w:r>
        <w:rPr>
          <w:color w:val="231F20"/>
          <w:sz w:val="19"/>
        </w:rPr>
        <w:t>circumstances</w:t>
      </w:r>
      <w:r>
        <w:rPr>
          <w:color w:val="231F20"/>
          <w:spacing w:val="26"/>
          <w:sz w:val="19"/>
        </w:rPr>
        <w:t> </w:t>
      </w:r>
      <w:r>
        <w:rPr>
          <w:color w:val="231F20"/>
          <w:sz w:val="19"/>
        </w:rPr>
        <w:t>under</w:t>
      </w:r>
      <w:r>
        <w:rPr>
          <w:color w:val="231F20"/>
          <w:spacing w:val="26"/>
          <w:sz w:val="19"/>
        </w:rPr>
        <w:t> </w:t>
      </w:r>
      <w:r>
        <w:rPr>
          <w:color w:val="231F20"/>
          <w:sz w:val="19"/>
        </w:rPr>
        <w:t>which</w:t>
      </w:r>
      <w:r>
        <w:rPr>
          <w:color w:val="231F20"/>
          <w:spacing w:val="26"/>
          <w:sz w:val="19"/>
        </w:rPr>
        <w:t> </w:t>
      </w:r>
      <w:r>
        <w:rPr>
          <w:color w:val="231F20"/>
          <w:sz w:val="19"/>
        </w:rPr>
        <w:t>the</w:t>
      </w:r>
      <w:r>
        <w:rPr>
          <w:color w:val="231F20"/>
          <w:spacing w:val="26"/>
          <w:sz w:val="19"/>
        </w:rPr>
        <w:t> </w:t>
      </w:r>
      <w:r>
        <w:rPr>
          <w:color w:val="231F20"/>
          <w:sz w:val="19"/>
        </w:rPr>
        <w:t>restraints</w:t>
      </w:r>
      <w:r>
        <w:rPr>
          <w:color w:val="231F20"/>
          <w:spacing w:val="26"/>
          <w:sz w:val="19"/>
        </w:rPr>
        <w:t> </w:t>
      </w:r>
      <w:r>
        <w:rPr>
          <w:color w:val="231F20"/>
          <w:sz w:val="19"/>
        </w:rPr>
        <w:t>may</w:t>
      </w:r>
      <w:r>
        <w:rPr>
          <w:color w:val="231F20"/>
          <w:spacing w:val="26"/>
          <w:sz w:val="19"/>
        </w:rPr>
        <w:t> </w:t>
      </w:r>
      <w:r>
        <w:rPr>
          <w:color w:val="231F20"/>
          <w:sz w:val="19"/>
        </w:rPr>
        <w:t>be</w:t>
      </w:r>
      <w:r>
        <w:rPr>
          <w:color w:val="231F20"/>
          <w:spacing w:val="26"/>
          <w:sz w:val="19"/>
        </w:rPr>
        <w:t> </w:t>
      </w:r>
      <w:r>
        <w:rPr>
          <w:color w:val="231F20"/>
          <w:sz w:val="19"/>
        </w:rPr>
        <w:t>used</w:t>
      </w:r>
      <w:r>
        <w:rPr>
          <w:color w:val="231F20"/>
          <w:spacing w:val="26"/>
          <w:sz w:val="19"/>
        </w:rPr>
        <w:t> </w:t>
      </w:r>
      <w:r>
        <w:rPr>
          <w:color w:val="231F20"/>
          <w:sz w:val="19"/>
        </w:rPr>
        <w:t>and</w:t>
      </w:r>
      <w:r>
        <w:rPr>
          <w:color w:val="231F20"/>
          <w:spacing w:val="26"/>
          <w:sz w:val="19"/>
        </w:rPr>
        <w:t> </w:t>
      </w:r>
      <w:r>
        <w:rPr>
          <w:color w:val="231F20"/>
          <w:sz w:val="19"/>
        </w:rPr>
        <w:t>the</w:t>
      </w:r>
      <w:r>
        <w:rPr>
          <w:color w:val="231F20"/>
          <w:spacing w:val="26"/>
          <w:sz w:val="19"/>
        </w:rPr>
        <w:t> </w:t>
      </w:r>
      <w:r>
        <w:rPr>
          <w:color w:val="231F20"/>
          <w:sz w:val="19"/>
        </w:rPr>
        <w:t>duration</w:t>
      </w:r>
      <w:r>
        <w:rPr>
          <w:color w:val="231F20"/>
          <w:spacing w:val="26"/>
          <w:sz w:val="19"/>
        </w:rPr>
        <w:t> </w:t>
      </w:r>
      <w:r>
        <w:rPr>
          <w:color w:val="231F20"/>
          <w:sz w:val="19"/>
        </w:rPr>
        <w:t>for</w:t>
      </w:r>
      <w:r>
        <w:rPr>
          <w:color w:val="231F20"/>
          <w:spacing w:val="26"/>
          <w:sz w:val="19"/>
        </w:rPr>
        <w:t> </w:t>
      </w:r>
      <w:r>
        <w:rPr>
          <w:color w:val="231F20"/>
          <w:sz w:val="19"/>
        </w:rPr>
        <w:t>which</w:t>
      </w:r>
      <w:r>
        <w:rPr>
          <w:color w:val="231F20"/>
          <w:spacing w:val="26"/>
          <w:sz w:val="19"/>
        </w:rPr>
        <w:t> </w:t>
      </w:r>
      <w:r>
        <w:rPr>
          <w:color w:val="231F20"/>
          <w:sz w:val="19"/>
        </w:rPr>
        <w:t>the</w:t>
      </w:r>
      <w:r>
        <w:rPr>
          <w:color w:val="231F20"/>
          <w:spacing w:val="26"/>
          <w:sz w:val="19"/>
        </w:rPr>
        <w:t> </w:t>
      </w:r>
      <w:r>
        <w:rPr>
          <w:color w:val="231F20"/>
          <w:sz w:val="19"/>
        </w:rPr>
        <w:t>restraints may</w:t>
      </w:r>
      <w:r>
        <w:rPr>
          <w:color w:val="231F20"/>
          <w:spacing w:val="40"/>
          <w:sz w:val="19"/>
        </w:rPr>
        <w:t> </w:t>
      </w:r>
      <w:r>
        <w:rPr>
          <w:color w:val="231F20"/>
          <w:sz w:val="19"/>
        </w:rPr>
        <w:t>be</w:t>
      </w:r>
      <w:r>
        <w:rPr>
          <w:color w:val="231F20"/>
          <w:spacing w:val="40"/>
          <w:sz w:val="19"/>
        </w:rPr>
        <w:t> </w:t>
      </w:r>
      <w:r>
        <w:rPr>
          <w:color w:val="231F20"/>
          <w:sz w:val="19"/>
        </w:rPr>
        <w:t>used.</w:t>
      </w:r>
      <w:r>
        <w:rPr>
          <w:color w:val="231F20"/>
          <w:spacing w:val="40"/>
          <w:sz w:val="19"/>
        </w:rPr>
        <w:t> </w:t>
      </w:r>
      <w:r>
        <w:rPr>
          <w:color w:val="231F20"/>
          <w:sz w:val="19"/>
        </w:rPr>
        <w:t>Except</w:t>
      </w:r>
      <w:r>
        <w:rPr>
          <w:color w:val="231F20"/>
          <w:spacing w:val="40"/>
          <w:sz w:val="19"/>
        </w:rPr>
        <w:t> </w:t>
      </w:r>
      <w:r>
        <w:rPr>
          <w:color w:val="231F20"/>
          <w:sz w:val="19"/>
        </w:rPr>
        <w:t>in</w:t>
      </w:r>
      <w:r>
        <w:rPr>
          <w:color w:val="231F20"/>
          <w:spacing w:val="40"/>
          <w:sz w:val="19"/>
        </w:rPr>
        <w:t> </w:t>
      </w:r>
      <w:r>
        <w:rPr>
          <w:color w:val="231F20"/>
          <w:sz w:val="19"/>
        </w:rPr>
        <w:t>an</w:t>
      </w:r>
      <w:r>
        <w:rPr>
          <w:color w:val="231F20"/>
          <w:spacing w:val="40"/>
          <w:sz w:val="19"/>
        </w:rPr>
        <w:t> </w:t>
      </w:r>
      <w:r>
        <w:rPr>
          <w:color w:val="231F20"/>
          <w:sz w:val="19"/>
        </w:rPr>
        <w:t>emergency,</w:t>
      </w:r>
      <w:r>
        <w:rPr>
          <w:color w:val="231F20"/>
          <w:spacing w:val="40"/>
          <w:sz w:val="19"/>
        </w:rPr>
        <w:t> </w:t>
      </w:r>
      <w:r>
        <w:rPr>
          <w:color w:val="231F20"/>
          <w:sz w:val="19"/>
        </w:rPr>
        <w:t>restraints</w:t>
      </w:r>
      <w:r>
        <w:rPr>
          <w:color w:val="231F20"/>
          <w:spacing w:val="40"/>
          <w:sz w:val="19"/>
        </w:rPr>
        <w:t> </w:t>
      </w:r>
      <w:r>
        <w:rPr>
          <w:color w:val="231F20"/>
          <w:sz w:val="19"/>
        </w:rPr>
        <w:t>may</w:t>
      </w:r>
      <w:r>
        <w:rPr>
          <w:color w:val="231F20"/>
          <w:spacing w:val="40"/>
          <w:sz w:val="19"/>
        </w:rPr>
        <w:t> </w:t>
      </w:r>
      <w:r>
        <w:rPr>
          <w:color w:val="231F20"/>
          <w:sz w:val="19"/>
        </w:rPr>
        <w:t>only</w:t>
      </w:r>
      <w:r>
        <w:rPr>
          <w:color w:val="231F20"/>
          <w:spacing w:val="40"/>
          <w:sz w:val="19"/>
        </w:rPr>
        <w:t> </w:t>
      </w:r>
      <w:r>
        <w:rPr>
          <w:color w:val="231F20"/>
          <w:sz w:val="19"/>
        </w:rPr>
        <w:t>be</w:t>
      </w:r>
      <w:r>
        <w:rPr>
          <w:color w:val="231F20"/>
          <w:spacing w:val="40"/>
          <w:sz w:val="19"/>
        </w:rPr>
        <w:t> </w:t>
      </w:r>
      <w:r>
        <w:rPr>
          <w:color w:val="231F20"/>
          <w:sz w:val="19"/>
        </w:rPr>
        <w:t>administered</w:t>
      </w:r>
      <w:r>
        <w:rPr>
          <w:color w:val="231F20"/>
          <w:spacing w:val="40"/>
          <w:sz w:val="19"/>
        </w:rPr>
        <w:t> </w:t>
      </w:r>
      <w:r>
        <w:rPr>
          <w:color w:val="231F20"/>
          <w:sz w:val="19"/>
        </w:rPr>
        <w:t>by</w:t>
      </w:r>
      <w:r>
        <w:rPr>
          <w:color w:val="231F20"/>
          <w:spacing w:val="40"/>
          <w:sz w:val="19"/>
        </w:rPr>
        <w:t> </w:t>
      </w:r>
      <w:r>
        <w:rPr>
          <w:color w:val="231F20"/>
          <w:sz w:val="19"/>
        </w:rPr>
        <w:t>qualified</w:t>
      </w:r>
      <w:r>
        <w:rPr>
          <w:color w:val="231F20"/>
          <w:spacing w:val="40"/>
          <w:sz w:val="19"/>
        </w:rPr>
        <w:t> </w:t>
      </w:r>
      <w:r>
        <w:rPr>
          <w:color w:val="231F20"/>
          <w:sz w:val="19"/>
        </w:rPr>
        <w:t>medical</w:t>
      </w:r>
      <w:r>
        <w:rPr>
          <w:color w:val="231F20"/>
          <w:spacing w:val="40"/>
          <w:sz w:val="19"/>
        </w:rPr>
        <w:t> </w:t>
      </w:r>
      <w:r>
        <w:rPr>
          <w:color w:val="231F20"/>
          <w:sz w:val="19"/>
        </w:rPr>
        <w:t>personnel;</w:t>
      </w:r>
    </w:p>
    <w:p>
      <w:pPr>
        <w:pStyle w:val="ListParagraph"/>
        <w:numPr>
          <w:ilvl w:val="1"/>
          <w:numId w:val="1"/>
        </w:numPr>
        <w:tabs>
          <w:tab w:pos="739" w:val="left" w:leader="none"/>
        </w:tabs>
        <w:spacing w:line="240" w:lineRule="auto" w:before="59" w:after="0"/>
        <w:ind w:left="739" w:right="0" w:hanging="269"/>
        <w:jc w:val="left"/>
        <w:rPr>
          <w:sz w:val="19"/>
        </w:rPr>
      </w:pPr>
      <w:r>
        <w:rPr>
          <w:color w:val="231F20"/>
          <w:sz w:val="19"/>
        </w:rPr>
        <w:t>participate</w:t>
      </w:r>
      <w:r>
        <w:rPr>
          <w:color w:val="231F20"/>
          <w:spacing w:val="19"/>
          <w:sz w:val="19"/>
        </w:rPr>
        <w:t> </w:t>
      </w:r>
      <w:r>
        <w:rPr>
          <w:color w:val="231F20"/>
          <w:sz w:val="19"/>
        </w:rPr>
        <w:t>in</w:t>
      </w:r>
      <w:r>
        <w:rPr>
          <w:color w:val="231F20"/>
          <w:spacing w:val="19"/>
          <w:sz w:val="19"/>
        </w:rPr>
        <w:t> </w:t>
      </w:r>
      <w:r>
        <w:rPr>
          <w:color w:val="231F20"/>
          <w:sz w:val="19"/>
        </w:rPr>
        <w:t>activities</w:t>
      </w:r>
      <w:r>
        <w:rPr>
          <w:color w:val="231F20"/>
          <w:spacing w:val="20"/>
          <w:sz w:val="19"/>
        </w:rPr>
        <w:t> </w:t>
      </w:r>
      <w:r>
        <w:rPr>
          <w:color w:val="231F20"/>
          <w:sz w:val="19"/>
        </w:rPr>
        <w:t>of</w:t>
      </w:r>
      <w:r>
        <w:rPr>
          <w:color w:val="231F20"/>
          <w:spacing w:val="19"/>
          <w:sz w:val="19"/>
        </w:rPr>
        <w:t> </w:t>
      </w:r>
      <w:r>
        <w:rPr>
          <w:color w:val="231F20"/>
          <w:sz w:val="19"/>
        </w:rPr>
        <w:t>social,</w:t>
      </w:r>
      <w:r>
        <w:rPr>
          <w:color w:val="231F20"/>
          <w:spacing w:val="19"/>
          <w:sz w:val="19"/>
        </w:rPr>
        <w:t> </w:t>
      </w:r>
      <w:r>
        <w:rPr>
          <w:color w:val="231F20"/>
          <w:sz w:val="19"/>
        </w:rPr>
        <w:t>religious,</w:t>
      </w:r>
      <w:r>
        <w:rPr>
          <w:color w:val="231F20"/>
          <w:spacing w:val="20"/>
          <w:sz w:val="19"/>
        </w:rPr>
        <w:t> </w:t>
      </w:r>
      <w:r>
        <w:rPr>
          <w:color w:val="231F20"/>
          <w:sz w:val="19"/>
        </w:rPr>
        <w:t>or</w:t>
      </w:r>
      <w:r>
        <w:rPr>
          <w:color w:val="231F20"/>
          <w:spacing w:val="19"/>
          <w:sz w:val="19"/>
        </w:rPr>
        <w:t> </w:t>
      </w:r>
      <w:r>
        <w:rPr>
          <w:color w:val="231F20"/>
          <w:sz w:val="19"/>
        </w:rPr>
        <w:t>community</w:t>
      </w:r>
      <w:r>
        <w:rPr>
          <w:color w:val="231F20"/>
          <w:spacing w:val="19"/>
          <w:sz w:val="19"/>
        </w:rPr>
        <w:t> </w:t>
      </w:r>
      <w:r>
        <w:rPr>
          <w:color w:val="231F20"/>
          <w:sz w:val="19"/>
        </w:rPr>
        <w:t>groups</w:t>
      </w:r>
      <w:r>
        <w:rPr>
          <w:color w:val="231F20"/>
          <w:spacing w:val="20"/>
          <w:sz w:val="19"/>
        </w:rPr>
        <w:t> </w:t>
      </w:r>
      <w:r>
        <w:rPr>
          <w:color w:val="231F20"/>
          <w:sz w:val="19"/>
        </w:rPr>
        <w:t>unless</w:t>
      </w:r>
      <w:r>
        <w:rPr>
          <w:color w:val="231F20"/>
          <w:spacing w:val="19"/>
          <w:sz w:val="19"/>
        </w:rPr>
        <w:t> </w:t>
      </w:r>
      <w:r>
        <w:rPr>
          <w:color w:val="231F20"/>
          <w:sz w:val="19"/>
        </w:rPr>
        <w:t>the</w:t>
      </w:r>
      <w:r>
        <w:rPr>
          <w:color w:val="231F20"/>
          <w:spacing w:val="20"/>
          <w:sz w:val="19"/>
        </w:rPr>
        <w:t> </w:t>
      </w:r>
      <w:r>
        <w:rPr>
          <w:color w:val="231F20"/>
          <w:sz w:val="19"/>
        </w:rPr>
        <w:t>participation</w:t>
      </w:r>
      <w:r>
        <w:rPr>
          <w:color w:val="231F20"/>
          <w:spacing w:val="19"/>
          <w:sz w:val="19"/>
        </w:rPr>
        <w:t> </w:t>
      </w:r>
      <w:r>
        <w:rPr>
          <w:color w:val="231F20"/>
          <w:sz w:val="19"/>
        </w:rPr>
        <w:t>interferes</w:t>
      </w:r>
      <w:r>
        <w:rPr>
          <w:color w:val="231F20"/>
          <w:spacing w:val="19"/>
          <w:sz w:val="19"/>
        </w:rPr>
        <w:t> </w:t>
      </w:r>
      <w:r>
        <w:rPr>
          <w:color w:val="231F20"/>
          <w:sz w:val="19"/>
        </w:rPr>
        <w:t>with</w:t>
      </w:r>
      <w:r>
        <w:rPr>
          <w:color w:val="231F20"/>
          <w:spacing w:val="20"/>
          <w:sz w:val="19"/>
        </w:rPr>
        <w:t> </w:t>
      </w:r>
      <w:r>
        <w:rPr>
          <w:color w:val="231F20"/>
          <w:sz w:val="19"/>
        </w:rPr>
        <w:t>the</w:t>
      </w:r>
      <w:r>
        <w:rPr>
          <w:color w:val="231F20"/>
          <w:spacing w:val="19"/>
          <w:sz w:val="19"/>
        </w:rPr>
        <w:t> </w:t>
      </w:r>
      <w:r>
        <w:rPr>
          <w:color w:val="231F20"/>
          <w:sz w:val="19"/>
        </w:rPr>
        <w:t>rights</w:t>
      </w:r>
      <w:r>
        <w:rPr>
          <w:color w:val="231F20"/>
          <w:spacing w:val="19"/>
          <w:sz w:val="19"/>
        </w:rPr>
        <w:t> </w:t>
      </w:r>
      <w:r>
        <w:rPr>
          <w:color w:val="231F20"/>
          <w:sz w:val="19"/>
        </w:rPr>
        <w:t>of</w:t>
      </w:r>
      <w:r>
        <w:rPr>
          <w:color w:val="231F20"/>
          <w:spacing w:val="20"/>
          <w:sz w:val="19"/>
        </w:rPr>
        <w:t> </w:t>
      </w:r>
      <w:r>
        <w:rPr>
          <w:color w:val="231F20"/>
          <w:spacing w:val="-2"/>
          <w:sz w:val="19"/>
        </w:rPr>
        <w:t>others;</w:t>
      </w:r>
    </w:p>
    <w:p>
      <w:pPr>
        <w:pStyle w:val="ListParagraph"/>
        <w:numPr>
          <w:ilvl w:val="1"/>
          <w:numId w:val="1"/>
        </w:numPr>
        <w:tabs>
          <w:tab w:pos="738" w:val="left" w:leader="none"/>
        </w:tabs>
        <w:spacing w:line="240" w:lineRule="auto" w:before="56" w:after="0"/>
        <w:ind w:left="738" w:right="0" w:hanging="268"/>
        <w:jc w:val="left"/>
        <w:rPr>
          <w:sz w:val="19"/>
        </w:rPr>
      </w:pPr>
      <w:r>
        <w:rPr>
          <w:color w:val="231F20"/>
          <w:w w:val="105"/>
          <w:sz w:val="19"/>
        </w:rPr>
        <w:t>practice</w:t>
      </w:r>
      <w:r>
        <w:rPr>
          <w:color w:val="231F20"/>
          <w:spacing w:val="-3"/>
          <w:w w:val="105"/>
          <w:sz w:val="19"/>
        </w:rPr>
        <w:t> </w:t>
      </w:r>
      <w:r>
        <w:rPr>
          <w:color w:val="231F20"/>
          <w:w w:val="105"/>
          <w:sz w:val="19"/>
        </w:rPr>
        <w:t>the</w:t>
      </w:r>
      <w:r>
        <w:rPr>
          <w:color w:val="231F20"/>
          <w:spacing w:val="-3"/>
          <w:w w:val="105"/>
          <w:sz w:val="19"/>
        </w:rPr>
        <w:t> </w:t>
      </w:r>
      <w:r>
        <w:rPr>
          <w:color w:val="231F20"/>
          <w:w w:val="105"/>
          <w:sz w:val="19"/>
        </w:rPr>
        <w:t>religion</w:t>
      </w:r>
      <w:r>
        <w:rPr>
          <w:color w:val="231F20"/>
          <w:spacing w:val="-2"/>
          <w:w w:val="105"/>
          <w:sz w:val="19"/>
        </w:rPr>
        <w:t> </w:t>
      </w:r>
      <w:r>
        <w:rPr>
          <w:color w:val="231F20"/>
          <w:w w:val="105"/>
          <w:sz w:val="19"/>
        </w:rPr>
        <w:t>of</w:t>
      </w:r>
      <w:r>
        <w:rPr>
          <w:color w:val="231F20"/>
          <w:spacing w:val="-3"/>
          <w:w w:val="105"/>
          <w:sz w:val="19"/>
        </w:rPr>
        <w:t> </w:t>
      </w:r>
      <w:r>
        <w:rPr>
          <w:color w:val="231F20"/>
          <w:w w:val="105"/>
          <w:sz w:val="19"/>
        </w:rPr>
        <w:t>the</w:t>
      </w:r>
      <w:r>
        <w:rPr>
          <w:color w:val="231F20"/>
          <w:spacing w:val="-2"/>
          <w:w w:val="105"/>
          <w:sz w:val="19"/>
        </w:rPr>
        <w:t> </w:t>
      </w:r>
      <w:r>
        <w:rPr>
          <w:color w:val="231F20"/>
          <w:w w:val="105"/>
          <w:sz w:val="19"/>
        </w:rPr>
        <w:t>resident's</w:t>
      </w:r>
      <w:r>
        <w:rPr>
          <w:color w:val="231F20"/>
          <w:spacing w:val="-3"/>
          <w:w w:val="105"/>
          <w:sz w:val="19"/>
        </w:rPr>
        <w:t> </w:t>
      </w:r>
      <w:r>
        <w:rPr>
          <w:color w:val="231F20"/>
          <w:spacing w:val="-2"/>
          <w:w w:val="105"/>
          <w:sz w:val="19"/>
        </w:rPr>
        <w:t>choice;</w:t>
      </w:r>
    </w:p>
    <w:p>
      <w:pPr>
        <w:pStyle w:val="ListParagraph"/>
        <w:numPr>
          <w:ilvl w:val="1"/>
          <w:numId w:val="1"/>
        </w:numPr>
        <w:tabs>
          <w:tab w:pos="737" w:val="left" w:leader="none"/>
          <w:tab w:pos="739" w:val="left" w:leader="none"/>
        </w:tabs>
        <w:spacing w:line="235" w:lineRule="auto" w:before="59" w:after="0"/>
        <w:ind w:left="739" w:right="446" w:hanging="270"/>
        <w:jc w:val="left"/>
        <w:rPr>
          <w:sz w:val="19"/>
        </w:rPr>
      </w:pPr>
      <w:r>
        <w:rPr>
          <w:color w:val="231F20"/>
          <w:sz w:val="19"/>
        </w:rPr>
        <w:t>if</w:t>
      </w:r>
      <w:r>
        <w:rPr>
          <w:color w:val="231F20"/>
          <w:spacing w:val="21"/>
          <w:sz w:val="19"/>
        </w:rPr>
        <w:t> </w:t>
      </w:r>
      <w:r>
        <w:rPr>
          <w:color w:val="231F20"/>
          <w:sz w:val="19"/>
        </w:rPr>
        <w:t>mentally</w:t>
      </w:r>
      <w:r>
        <w:rPr>
          <w:color w:val="231F20"/>
          <w:spacing w:val="21"/>
          <w:sz w:val="19"/>
        </w:rPr>
        <w:t> </w:t>
      </w:r>
      <w:r>
        <w:rPr>
          <w:color w:val="231F20"/>
          <w:sz w:val="19"/>
        </w:rPr>
        <w:t>retarded,</w:t>
      </w:r>
      <w:r>
        <w:rPr>
          <w:color w:val="231F20"/>
          <w:spacing w:val="21"/>
          <w:sz w:val="19"/>
        </w:rPr>
        <w:t> </w:t>
      </w:r>
      <w:r>
        <w:rPr>
          <w:color w:val="231F20"/>
          <w:sz w:val="19"/>
        </w:rPr>
        <w:t>with</w:t>
      </w:r>
      <w:r>
        <w:rPr>
          <w:color w:val="231F20"/>
          <w:spacing w:val="21"/>
          <w:sz w:val="19"/>
        </w:rPr>
        <w:t> </w:t>
      </w:r>
      <w:r>
        <w:rPr>
          <w:color w:val="231F20"/>
          <w:sz w:val="19"/>
        </w:rPr>
        <w:t>a</w:t>
      </w:r>
      <w:r>
        <w:rPr>
          <w:color w:val="231F20"/>
          <w:spacing w:val="21"/>
          <w:sz w:val="19"/>
        </w:rPr>
        <w:t> </w:t>
      </w:r>
      <w:r>
        <w:rPr>
          <w:color w:val="231F20"/>
          <w:sz w:val="19"/>
        </w:rPr>
        <w:t>court-appointed</w:t>
      </w:r>
      <w:r>
        <w:rPr>
          <w:color w:val="231F20"/>
          <w:spacing w:val="21"/>
          <w:sz w:val="19"/>
        </w:rPr>
        <w:t> </w:t>
      </w:r>
      <w:r>
        <w:rPr>
          <w:color w:val="231F20"/>
          <w:sz w:val="19"/>
        </w:rPr>
        <w:t>guardian</w:t>
      </w:r>
      <w:r>
        <w:rPr>
          <w:color w:val="231F20"/>
          <w:spacing w:val="21"/>
          <w:sz w:val="19"/>
        </w:rPr>
        <w:t> </w:t>
      </w:r>
      <w:r>
        <w:rPr>
          <w:color w:val="231F20"/>
          <w:sz w:val="19"/>
        </w:rPr>
        <w:t>of</w:t>
      </w:r>
      <w:r>
        <w:rPr>
          <w:color w:val="231F20"/>
          <w:spacing w:val="21"/>
          <w:sz w:val="19"/>
        </w:rPr>
        <w:t> </w:t>
      </w:r>
      <w:r>
        <w:rPr>
          <w:color w:val="231F20"/>
          <w:sz w:val="19"/>
        </w:rPr>
        <w:t>the</w:t>
      </w:r>
      <w:r>
        <w:rPr>
          <w:color w:val="231F20"/>
          <w:spacing w:val="21"/>
          <w:sz w:val="19"/>
        </w:rPr>
        <w:t> </w:t>
      </w:r>
      <w:r>
        <w:rPr>
          <w:color w:val="231F20"/>
          <w:sz w:val="19"/>
        </w:rPr>
        <w:t>person,</w:t>
      </w:r>
      <w:r>
        <w:rPr>
          <w:color w:val="231F20"/>
          <w:spacing w:val="21"/>
          <w:sz w:val="19"/>
        </w:rPr>
        <w:t> </w:t>
      </w:r>
      <w:r>
        <w:rPr>
          <w:color w:val="231F20"/>
          <w:sz w:val="19"/>
        </w:rPr>
        <w:t>participate</w:t>
      </w:r>
      <w:r>
        <w:rPr>
          <w:color w:val="231F20"/>
          <w:spacing w:val="21"/>
          <w:sz w:val="19"/>
        </w:rPr>
        <w:t> </w:t>
      </w:r>
      <w:r>
        <w:rPr>
          <w:color w:val="231F20"/>
          <w:sz w:val="19"/>
        </w:rPr>
        <w:t>in</w:t>
      </w:r>
      <w:r>
        <w:rPr>
          <w:color w:val="231F20"/>
          <w:spacing w:val="21"/>
          <w:sz w:val="19"/>
        </w:rPr>
        <w:t> </w:t>
      </w:r>
      <w:r>
        <w:rPr>
          <w:color w:val="231F20"/>
          <w:sz w:val="19"/>
        </w:rPr>
        <w:t>behavior</w:t>
      </w:r>
      <w:r>
        <w:rPr>
          <w:color w:val="231F20"/>
          <w:spacing w:val="21"/>
          <w:sz w:val="19"/>
        </w:rPr>
        <w:t> </w:t>
      </w:r>
      <w:r>
        <w:rPr>
          <w:color w:val="231F20"/>
          <w:sz w:val="19"/>
        </w:rPr>
        <w:t>modification</w:t>
      </w:r>
      <w:r>
        <w:rPr>
          <w:color w:val="231F20"/>
          <w:spacing w:val="21"/>
          <w:sz w:val="19"/>
        </w:rPr>
        <w:t> </w:t>
      </w:r>
      <w:r>
        <w:rPr>
          <w:color w:val="231F20"/>
          <w:sz w:val="19"/>
        </w:rPr>
        <w:t>program</w:t>
      </w:r>
      <w:r>
        <w:rPr>
          <w:color w:val="231F20"/>
          <w:spacing w:val="21"/>
          <w:sz w:val="19"/>
        </w:rPr>
        <w:t> </w:t>
      </w:r>
      <w:r>
        <w:rPr>
          <w:color w:val="231F20"/>
          <w:sz w:val="19"/>
        </w:rPr>
        <w:t>involving</w:t>
      </w:r>
      <w:r>
        <w:rPr>
          <w:color w:val="231F20"/>
          <w:spacing w:val="21"/>
          <w:sz w:val="19"/>
        </w:rPr>
        <w:t> </w:t>
      </w:r>
      <w:r>
        <w:rPr>
          <w:color w:val="231F20"/>
          <w:sz w:val="19"/>
        </w:rPr>
        <w:t>use</w:t>
      </w:r>
      <w:r>
        <w:rPr>
          <w:color w:val="231F20"/>
          <w:spacing w:val="21"/>
          <w:sz w:val="19"/>
        </w:rPr>
        <w:t> </w:t>
      </w:r>
      <w:r>
        <w:rPr>
          <w:color w:val="231F20"/>
          <w:sz w:val="19"/>
        </w:rPr>
        <w:t>of</w:t>
      </w:r>
      <w:r>
        <w:rPr>
          <w:color w:val="231F20"/>
          <w:spacing w:val="21"/>
          <w:sz w:val="19"/>
        </w:rPr>
        <w:t> </w:t>
      </w:r>
      <w:r>
        <w:rPr>
          <w:color w:val="231F20"/>
          <w:sz w:val="19"/>
        </w:rPr>
        <w:t>restraints,</w:t>
      </w:r>
      <w:r>
        <w:rPr>
          <w:color w:val="231F20"/>
          <w:spacing w:val="21"/>
          <w:sz w:val="19"/>
        </w:rPr>
        <w:t> </w:t>
      </w:r>
      <w:r>
        <w:rPr>
          <w:color w:val="231F20"/>
          <w:sz w:val="19"/>
        </w:rPr>
        <w:t>consistent with</w:t>
      </w:r>
      <w:r>
        <w:rPr>
          <w:color w:val="231F20"/>
          <w:spacing w:val="28"/>
          <w:sz w:val="19"/>
        </w:rPr>
        <w:t> </w:t>
      </w:r>
      <w:r>
        <w:rPr>
          <w:color w:val="231F20"/>
          <w:sz w:val="19"/>
        </w:rPr>
        <w:t>subparagraph</w:t>
      </w:r>
      <w:r>
        <w:rPr>
          <w:color w:val="231F20"/>
          <w:spacing w:val="28"/>
          <w:sz w:val="19"/>
        </w:rPr>
        <w:t> </w:t>
      </w:r>
      <w:r>
        <w:rPr>
          <w:color w:val="231F20"/>
          <w:sz w:val="19"/>
        </w:rPr>
        <w:t>(A)</w:t>
      </w:r>
      <w:r>
        <w:rPr>
          <w:color w:val="231F20"/>
          <w:spacing w:val="28"/>
          <w:sz w:val="19"/>
        </w:rPr>
        <w:t> </w:t>
      </w:r>
      <w:r>
        <w:rPr>
          <w:color w:val="231F20"/>
          <w:sz w:val="19"/>
        </w:rPr>
        <w:t>of</w:t>
      </w:r>
      <w:r>
        <w:rPr>
          <w:color w:val="231F20"/>
          <w:spacing w:val="28"/>
          <w:sz w:val="19"/>
        </w:rPr>
        <w:t> </w:t>
      </w:r>
      <w:r>
        <w:rPr>
          <w:color w:val="231F20"/>
          <w:sz w:val="19"/>
        </w:rPr>
        <w:t>this</w:t>
      </w:r>
      <w:r>
        <w:rPr>
          <w:color w:val="231F20"/>
          <w:spacing w:val="28"/>
          <w:sz w:val="19"/>
        </w:rPr>
        <w:t> </w:t>
      </w:r>
      <w:r>
        <w:rPr>
          <w:color w:val="231F20"/>
          <w:sz w:val="19"/>
        </w:rPr>
        <w:t>paragraph,</w:t>
      </w:r>
      <w:r>
        <w:rPr>
          <w:color w:val="231F20"/>
          <w:spacing w:val="28"/>
          <w:sz w:val="19"/>
        </w:rPr>
        <w:t> </w:t>
      </w:r>
      <w:r>
        <w:rPr>
          <w:color w:val="231F20"/>
          <w:sz w:val="19"/>
        </w:rPr>
        <w:t>or</w:t>
      </w:r>
      <w:r>
        <w:rPr>
          <w:color w:val="231F20"/>
          <w:spacing w:val="28"/>
          <w:sz w:val="19"/>
        </w:rPr>
        <w:t> </w:t>
      </w:r>
      <w:r>
        <w:rPr>
          <w:color w:val="231F20"/>
          <w:sz w:val="19"/>
        </w:rPr>
        <w:t>adverse</w:t>
      </w:r>
      <w:r>
        <w:rPr>
          <w:color w:val="231F20"/>
          <w:spacing w:val="28"/>
          <w:sz w:val="19"/>
        </w:rPr>
        <w:t> </w:t>
      </w:r>
      <w:r>
        <w:rPr>
          <w:color w:val="231F20"/>
          <w:sz w:val="19"/>
        </w:rPr>
        <w:t>stimuli</w:t>
      </w:r>
      <w:r>
        <w:rPr>
          <w:color w:val="231F20"/>
          <w:spacing w:val="28"/>
          <w:sz w:val="19"/>
        </w:rPr>
        <w:t> </w:t>
      </w:r>
      <w:r>
        <w:rPr>
          <w:color w:val="231F20"/>
          <w:sz w:val="19"/>
        </w:rPr>
        <w:t>only</w:t>
      </w:r>
      <w:r>
        <w:rPr>
          <w:color w:val="231F20"/>
          <w:spacing w:val="28"/>
          <w:sz w:val="19"/>
        </w:rPr>
        <w:t> </w:t>
      </w:r>
      <w:r>
        <w:rPr>
          <w:color w:val="231F20"/>
          <w:sz w:val="19"/>
        </w:rPr>
        <w:t>with</w:t>
      </w:r>
      <w:r>
        <w:rPr>
          <w:color w:val="231F20"/>
          <w:spacing w:val="28"/>
          <w:sz w:val="19"/>
        </w:rPr>
        <w:t> </w:t>
      </w:r>
      <w:r>
        <w:rPr>
          <w:color w:val="231F20"/>
          <w:sz w:val="19"/>
        </w:rPr>
        <w:t>the</w:t>
      </w:r>
      <w:r>
        <w:rPr>
          <w:color w:val="231F20"/>
          <w:spacing w:val="28"/>
          <w:sz w:val="19"/>
        </w:rPr>
        <w:t> </w:t>
      </w:r>
      <w:r>
        <w:rPr>
          <w:color w:val="231F20"/>
          <w:sz w:val="19"/>
        </w:rPr>
        <w:t>informed</w:t>
      </w:r>
      <w:r>
        <w:rPr>
          <w:color w:val="231F20"/>
          <w:spacing w:val="28"/>
          <w:sz w:val="19"/>
        </w:rPr>
        <w:t> </w:t>
      </w:r>
      <w:r>
        <w:rPr>
          <w:color w:val="231F20"/>
          <w:sz w:val="19"/>
        </w:rPr>
        <w:t>consent</w:t>
      </w:r>
      <w:r>
        <w:rPr>
          <w:color w:val="231F20"/>
          <w:spacing w:val="28"/>
          <w:sz w:val="19"/>
        </w:rPr>
        <w:t> </w:t>
      </w:r>
      <w:r>
        <w:rPr>
          <w:color w:val="231F20"/>
          <w:sz w:val="19"/>
        </w:rPr>
        <w:t>of</w:t>
      </w:r>
      <w:r>
        <w:rPr>
          <w:color w:val="231F20"/>
          <w:spacing w:val="28"/>
          <w:sz w:val="19"/>
        </w:rPr>
        <w:t> </w:t>
      </w:r>
      <w:r>
        <w:rPr>
          <w:color w:val="231F20"/>
          <w:sz w:val="19"/>
        </w:rPr>
        <w:t>the</w:t>
      </w:r>
      <w:r>
        <w:rPr>
          <w:color w:val="231F20"/>
          <w:spacing w:val="28"/>
          <w:sz w:val="19"/>
        </w:rPr>
        <w:t> </w:t>
      </w:r>
      <w:r>
        <w:rPr>
          <w:color w:val="231F20"/>
          <w:sz w:val="19"/>
        </w:rPr>
        <w:t>guardian;</w:t>
      </w:r>
    </w:p>
    <w:p>
      <w:pPr>
        <w:pStyle w:val="ListParagraph"/>
        <w:numPr>
          <w:ilvl w:val="1"/>
          <w:numId w:val="1"/>
        </w:numPr>
        <w:tabs>
          <w:tab w:pos="739" w:val="left" w:leader="none"/>
        </w:tabs>
        <w:spacing w:line="235" w:lineRule="auto" w:before="62" w:after="0"/>
        <w:ind w:left="739" w:right="552" w:hanging="270"/>
        <w:jc w:val="left"/>
        <w:rPr>
          <w:sz w:val="19"/>
        </w:rPr>
      </w:pPr>
      <w:r>
        <w:rPr>
          <w:color w:val="231F20"/>
          <w:w w:val="105"/>
          <w:sz w:val="19"/>
        </w:rPr>
        <w:t>be</w:t>
      </w:r>
      <w:r>
        <w:rPr>
          <w:color w:val="231F20"/>
          <w:spacing w:val="-11"/>
          <w:w w:val="105"/>
          <w:sz w:val="19"/>
        </w:rPr>
        <w:t> </w:t>
      </w:r>
      <w:r>
        <w:rPr>
          <w:color w:val="231F20"/>
          <w:w w:val="105"/>
          <w:sz w:val="19"/>
        </w:rPr>
        <w:t>treated</w:t>
      </w:r>
      <w:r>
        <w:rPr>
          <w:color w:val="231F20"/>
          <w:spacing w:val="-11"/>
          <w:w w:val="105"/>
          <w:sz w:val="19"/>
        </w:rPr>
        <w:t> </w:t>
      </w:r>
      <w:r>
        <w:rPr>
          <w:color w:val="231F20"/>
          <w:w w:val="105"/>
          <w:sz w:val="19"/>
        </w:rPr>
        <w:t>with</w:t>
      </w:r>
      <w:r>
        <w:rPr>
          <w:color w:val="231F20"/>
          <w:spacing w:val="-11"/>
          <w:w w:val="105"/>
          <w:sz w:val="19"/>
        </w:rPr>
        <w:t> </w:t>
      </w:r>
      <w:r>
        <w:rPr>
          <w:color w:val="231F20"/>
          <w:w w:val="105"/>
          <w:sz w:val="19"/>
        </w:rPr>
        <w:t>respect,</w:t>
      </w:r>
      <w:r>
        <w:rPr>
          <w:color w:val="231F20"/>
          <w:spacing w:val="-11"/>
          <w:w w:val="105"/>
          <w:sz w:val="19"/>
        </w:rPr>
        <w:t> </w:t>
      </w:r>
      <w:r>
        <w:rPr>
          <w:color w:val="231F20"/>
          <w:w w:val="105"/>
          <w:sz w:val="19"/>
        </w:rPr>
        <w:t>consideration,</w:t>
      </w:r>
      <w:r>
        <w:rPr>
          <w:color w:val="231F20"/>
          <w:spacing w:val="-11"/>
          <w:w w:val="105"/>
          <w:sz w:val="19"/>
        </w:rPr>
        <w:t> </w:t>
      </w:r>
      <w:r>
        <w:rPr>
          <w:color w:val="231F20"/>
          <w:w w:val="105"/>
          <w:sz w:val="19"/>
        </w:rPr>
        <w:t>and</w:t>
      </w:r>
      <w:r>
        <w:rPr>
          <w:color w:val="231F20"/>
          <w:spacing w:val="-11"/>
          <w:w w:val="105"/>
          <w:sz w:val="19"/>
        </w:rPr>
        <w:t> </w:t>
      </w:r>
      <w:r>
        <w:rPr>
          <w:color w:val="231F20"/>
          <w:w w:val="105"/>
          <w:sz w:val="19"/>
        </w:rPr>
        <w:t>recognition</w:t>
      </w:r>
      <w:r>
        <w:rPr>
          <w:color w:val="231F20"/>
          <w:spacing w:val="-11"/>
          <w:w w:val="105"/>
          <w:sz w:val="19"/>
        </w:rPr>
        <w:t> </w:t>
      </w:r>
      <w:r>
        <w:rPr>
          <w:color w:val="231F20"/>
          <w:w w:val="105"/>
          <w:sz w:val="19"/>
        </w:rPr>
        <w:t>of</w:t>
      </w:r>
      <w:r>
        <w:rPr>
          <w:color w:val="231F20"/>
          <w:spacing w:val="-11"/>
          <w:w w:val="105"/>
          <w:sz w:val="19"/>
        </w:rPr>
        <w:t> </w:t>
      </w:r>
      <w:r>
        <w:rPr>
          <w:color w:val="231F20"/>
          <w:w w:val="105"/>
          <w:sz w:val="19"/>
        </w:rPr>
        <w:t>his</w:t>
      </w:r>
      <w:r>
        <w:rPr>
          <w:color w:val="231F20"/>
          <w:spacing w:val="-11"/>
          <w:w w:val="105"/>
          <w:sz w:val="19"/>
        </w:rPr>
        <w:t> </w:t>
      </w:r>
      <w:r>
        <w:rPr>
          <w:color w:val="231F20"/>
          <w:w w:val="105"/>
          <w:sz w:val="19"/>
        </w:rPr>
        <w:t>or</w:t>
      </w:r>
      <w:r>
        <w:rPr>
          <w:color w:val="231F20"/>
          <w:spacing w:val="-11"/>
          <w:w w:val="105"/>
          <w:sz w:val="19"/>
        </w:rPr>
        <w:t> </w:t>
      </w:r>
      <w:r>
        <w:rPr>
          <w:color w:val="231F20"/>
          <w:w w:val="105"/>
          <w:sz w:val="19"/>
        </w:rPr>
        <w:t>her</w:t>
      </w:r>
      <w:r>
        <w:rPr>
          <w:color w:val="231F20"/>
          <w:spacing w:val="-11"/>
          <w:w w:val="105"/>
          <w:sz w:val="19"/>
        </w:rPr>
        <w:t> </w:t>
      </w:r>
      <w:r>
        <w:rPr>
          <w:color w:val="231F20"/>
          <w:w w:val="105"/>
          <w:sz w:val="19"/>
        </w:rPr>
        <w:t>dignity</w:t>
      </w:r>
      <w:r>
        <w:rPr>
          <w:color w:val="231F20"/>
          <w:spacing w:val="-11"/>
          <w:w w:val="105"/>
          <w:sz w:val="19"/>
        </w:rPr>
        <w:t> </w:t>
      </w:r>
      <w:r>
        <w:rPr>
          <w:color w:val="231F20"/>
          <w:w w:val="105"/>
          <w:sz w:val="19"/>
        </w:rPr>
        <w:t>and</w:t>
      </w:r>
      <w:r>
        <w:rPr>
          <w:color w:val="231F20"/>
          <w:spacing w:val="-11"/>
          <w:w w:val="105"/>
          <w:sz w:val="19"/>
        </w:rPr>
        <w:t> </w:t>
      </w:r>
      <w:r>
        <w:rPr>
          <w:color w:val="231F20"/>
          <w:w w:val="105"/>
          <w:sz w:val="19"/>
        </w:rPr>
        <w:t>individuality,</w:t>
      </w:r>
      <w:r>
        <w:rPr>
          <w:color w:val="231F20"/>
          <w:spacing w:val="-11"/>
          <w:w w:val="105"/>
          <w:sz w:val="19"/>
        </w:rPr>
        <w:t> </w:t>
      </w:r>
      <w:r>
        <w:rPr>
          <w:color w:val="231F20"/>
          <w:w w:val="105"/>
          <w:sz w:val="19"/>
        </w:rPr>
        <w:t>without</w:t>
      </w:r>
      <w:r>
        <w:rPr>
          <w:color w:val="231F20"/>
          <w:spacing w:val="-11"/>
          <w:w w:val="105"/>
          <w:sz w:val="19"/>
        </w:rPr>
        <w:t> </w:t>
      </w:r>
      <w:r>
        <w:rPr>
          <w:color w:val="231F20"/>
          <w:w w:val="105"/>
          <w:sz w:val="19"/>
        </w:rPr>
        <w:t>regard</w:t>
      </w:r>
      <w:r>
        <w:rPr>
          <w:color w:val="231F20"/>
          <w:spacing w:val="-11"/>
          <w:w w:val="105"/>
          <w:sz w:val="19"/>
        </w:rPr>
        <w:t> </w:t>
      </w:r>
      <w:r>
        <w:rPr>
          <w:color w:val="231F20"/>
          <w:w w:val="105"/>
          <w:sz w:val="19"/>
        </w:rPr>
        <w:t>to</w:t>
      </w:r>
      <w:r>
        <w:rPr>
          <w:color w:val="231F20"/>
          <w:spacing w:val="-11"/>
          <w:w w:val="105"/>
          <w:sz w:val="19"/>
        </w:rPr>
        <w:t> </w:t>
      </w:r>
      <w:r>
        <w:rPr>
          <w:color w:val="231F20"/>
          <w:w w:val="105"/>
          <w:sz w:val="19"/>
        </w:rPr>
        <w:t>race,</w:t>
      </w:r>
      <w:r>
        <w:rPr>
          <w:color w:val="231F20"/>
          <w:spacing w:val="-11"/>
          <w:w w:val="105"/>
          <w:sz w:val="19"/>
        </w:rPr>
        <w:t> </w:t>
      </w:r>
      <w:r>
        <w:rPr>
          <w:color w:val="231F20"/>
          <w:w w:val="105"/>
          <w:sz w:val="19"/>
        </w:rPr>
        <w:t>religion,</w:t>
      </w:r>
      <w:r>
        <w:rPr>
          <w:color w:val="231F20"/>
          <w:spacing w:val="-11"/>
          <w:w w:val="105"/>
          <w:sz w:val="19"/>
        </w:rPr>
        <w:t> </w:t>
      </w:r>
      <w:r>
        <w:rPr>
          <w:color w:val="231F20"/>
          <w:w w:val="105"/>
          <w:sz w:val="19"/>
        </w:rPr>
        <w:t>national</w:t>
      </w:r>
      <w:r>
        <w:rPr>
          <w:color w:val="231F20"/>
          <w:spacing w:val="-11"/>
          <w:w w:val="105"/>
          <w:sz w:val="19"/>
        </w:rPr>
        <w:t> </w:t>
      </w:r>
      <w:r>
        <w:rPr>
          <w:color w:val="231F20"/>
          <w:w w:val="105"/>
          <w:sz w:val="19"/>
        </w:rPr>
        <w:t>origin,</w:t>
      </w:r>
      <w:r>
        <w:rPr>
          <w:color w:val="231F20"/>
          <w:spacing w:val="-11"/>
          <w:w w:val="105"/>
          <w:sz w:val="19"/>
        </w:rPr>
        <w:t> </w:t>
      </w:r>
      <w:r>
        <w:rPr>
          <w:color w:val="231F20"/>
          <w:w w:val="105"/>
          <w:sz w:val="19"/>
        </w:rPr>
        <w:t>sex,</w:t>
      </w:r>
      <w:r>
        <w:rPr>
          <w:color w:val="231F20"/>
          <w:spacing w:val="-11"/>
          <w:w w:val="105"/>
          <w:sz w:val="19"/>
        </w:rPr>
        <w:t> </w:t>
      </w:r>
      <w:r>
        <w:rPr>
          <w:color w:val="231F20"/>
          <w:w w:val="105"/>
          <w:sz w:val="19"/>
        </w:rPr>
        <w:t>age, disability, marital status, or source of payment. This means that the resident:</w:t>
      </w:r>
    </w:p>
    <w:p>
      <w:pPr>
        <w:pStyle w:val="ListParagraph"/>
        <w:numPr>
          <w:ilvl w:val="2"/>
          <w:numId w:val="1"/>
        </w:numPr>
        <w:tabs>
          <w:tab w:pos="1008" w:val="left" w:leader="none"/>
        </w:tabs>
        <w:spacing w:line="240" w:lineRule="auto" w:before="57" w:after="0"/>
        <w:ind w:left="1008" w:right="0" w:hanging="269"/>
        <w:jc w:val="left"/>
        <w:rPr>
          <w:sz w:val="19"/>
        </w:rPr>
      </w:pPr>
      <w:r>
        <w:rPr>
          <w:color w:val="231F20"/>
          <w:w w:val="105"/>
          <w:sz w:val="19"/>
        </w:rPr>
        <w:t>Has</w:t>
      </w:r>
      <w:r>
        <w:rPr>
          <w:color w:val="231F20"/>
          <w:spacing w:val="-7"/>
          <w:w w:val="105"/>
          <w:sz w:val="19"/>
        </w:rPr>
        <w:t> </w:t>
      </w:r>
      <w:r>
        <w:rPr>
          <w:color w:val="231F20"/>
          <w:w w:val="105"/>
          <w:sz w:val="19"/>
        </w:rPr>
        <w:t>the</w:t>
      </w:r>
      <w:r>
        <w:rPr>
          <w:color w:val="231F20"/>
          <w:spacing w:val="-6"/>
          <w:w w:val="105"/>
          <w:sz w:val="19"/>
        </w:rPr>
        <w:t> </w:t>
      </w:r>
      <w:r>
        <w:rPr>
          <w:color w:val="231F20"/>
          <w:w w:val="105"/>
          <w:sz w:val="19"/>
        </w:rPr>
        <w:t>right</w:t>
      </w:r>
      <w:r>
        <w:rPr>
          <w:color w:val="231F20"/>
          <w:spacing w:val="-6"/>
          <w:w w:val="105"/>
          <w:sz w:val="19"/>
        </w:rPr>
        <w:t> </w:t>
      </w:r>
      <w:r>
        <w:rPr>
          <w:color w:val="231F20"/>
          <w:w w:val="105"/>
          <w:sz w:val="19"/>
        </w:rPr>
        <w:t>to</w:t>
      </w:r>
      <w:r>
        <w:rPr>
          <w:color w:val="231F20"/>
          <w:spacing w:val="-6"/>
          <w:w w:val="105"/>
          <w:sz w:val="19"/>
        </w:rPr>
        <w:t> </w:t>
      </w:r>
      <w:r>
        <w:rPr>
          <w:color w:val="231F20"/>
          <w:w w:val="105"/>
          <w:sz w:val="19"/>
        </w:rPr>
        <w:t>make</w:t>
      </w:r>
      <w:r>
        <w:rPr>
          <w:color w:val="231F20"/>
          <w:spacing w:val="-6"/>
          <w:w w:val="105"/>
          <w:sz w:val="19"/>
        </w:rPr>
        <w:t> </w:t>
      </w:r>
      <w:r>
        <w:rPr>
          <w:color w:val="231F20"/>
          <w:w w:val="105"/>
          <w:sz w:val="19"/>
        </w:rPr>
        <w:t>his/her</w:t>
      </w:r>
      <w:r>
        <w:rPr>
          <w:color w:val="231F20"/>
          <w:spacing w:val="-6"/>
          <w:w w:val="105"/>
          <w:sz w:val="19"/>
        </w:rPr>
        <w:t> </w:t>
      </w:r>
      <w:r>
        <w:rPr>
          <w:color w:val="231F20"/>
          <w:w w:val="105"/>
          <w:sz w:val="19"/>
        </w:rPr>
        <w:t>own</w:t>
      </w:r>
      <w:r>
        <w:rPr>
          <w:color w:val="231F20"/>
          <w:spacing w:val="-6"/>
          <w:w w:val="105"/>
          <w:sz w:val="19"/>
        </w:rPr>
        <w:t> </w:t>
      </w:r>
      <w:r>
        <w:rPr>
          <w:color w:val="231F20"/>
          <w:w w:val="105"/>
          <w:sz w:val="19"/>
        </w:rPr>
        <w:t>choices</w:t>
      </w:r>
      <w:r>
        <w:rPr>
          <w:color w:val="231F20"/>
          <w:spacing w:val="-6"/>
          <w:w w:val="105"/>
          <w:sz w:val="19"/>
        </w:rPr>
        <w:t> </w:t>
      </w:r>
      <w:r>
        <w:rPr>
          <w:color w:val="231F20"/>
          <w:w w:val="105"/>
          <w:sz w:val="19"/>
        </w:rPr>
        <w:t>regarding</w:t>
      </w:r>
      <w:r>
        <w:rPr>
          <w:color w:val="231F20"/>
          <w:spacing w:val="-6"/>
          <w:w w:val="105"/>
          <w:sz w:val="19"/>
        </w:rPr>
        <w:t> </w:t>
      </w:r>
      <w:r>
        <w:rPr>
          <w:color w:val="231F20"/>
          <w:w w:val="105"/>
          <w:sz w:val="19"/>
        </w:rPr>
        <w:t>personal</w:t>
      </w:r>
      <w:r>
        <w:rPr>
          <w:color w:val="231F20"/>
          <w:spacing w:val="-7"/>
          <w:w w:val="105"/>
          <w:sz w:val="19"/>
        </w:rPr>
        <w:t> </w:t>
      </w:r>
      <w:r>
        <w:rPr>
          <w:color w:val="231F20"/>
          <w:w w:val="105"/>
          <w:sz w:val="19"/>
        </w:rPr>
        <w:t>affairs,</w:t>
      </w:r>
      <w:r>
        <w:rPr>
          <w:color w:val="231F20"/>
          <w:spacing w:val="-6"/>
          <w:w w:val="105"/>
          <w:sz w:val="19"/>
        </w:rPr>
        <w:t> </w:t>
      </w:r>
      <w:r>
        <w:rPr>
          <w:color w:val="231F20"/>
          <w:w w:val="105"/>
          <w:sz w:val="19"/>
        </w:rPr>
        <w:t>care,</w:t>
      </w:r>
      <w:r>
        <w:rPr>
          <w:color w:val="231F20"/>
          <w:spacing w:val="-6"/>
          <w:w w:val="105"/>
          <w:sz w:val="19"/>
        </w:rPr>
        <w:t> </w:t>
      </w:r>
      <w:r>
        <w:rPr>
          <w:color w:val="231F20"/>
          <w:w w:val="105"/>
          <w:sz w:val="19"/>
        </w:rPr>
        <w:t>benefits,</w:t>
      </w:r>
      <w:r>
        <w:rPr>
          <w:color w:val="231F20"/>
          <w:spacing w:val="-6"/>
          <w:w w:val="105"/>
          <w:sz w:val="19"/>
        </w:rPr>
        <w:t> </w:t>
      </w:r>
      <w:r>
        <w:rPr>
          <w:color w:val="231F20"/>
          <w:w w:val="105"/>
          <w:sz w:val="19"/>
        </w:rPr>
        <w:t>and</w:t>
      </w:r>
      <w:r>
        <w:rPr>
          <w:color w:val="231F20"/>
          <w:spacing w:val="-6"/>
          <w:w w:val="105"/>
          <w:sz w:val="19"/>
        </w:rPr>
        <w:t> </w:t>
      </w:r>
      <w:r>
        <w:rPr>
          <w:color w:val="231F20"/>
          <w:spacing w:val="-2"/>
          <w:w w:val="105"/>
          <w:sz w:val="19"/>
        </w:rPr>
        <w:t>services;</w:t>
      </w:r>
    </w:p>
    <w:p>
      <w:pPr>
        <w:pStyle w:val="ListParagraph"/>
        <w:numPr>
          <w:ilvl w:val="2"/>
          <w:numId w:val="1"/>
        </w:numPr>
        <w:tabs>
          <w:tab w:pos="1008" w:val="left" w:leader="none"/>
        </w:tabs>
        <w:spacing w:line="240" w:lineRule="auto" w:before="36" w:after="0"/>
        <w:ind w:left="1008" w:right="0" w:hanging="269"/>
        <w:jc w:val="left"/>
        <w:rPr>
          <w:sz w:val="19"/>
        </w:rPr>
      </w:pPr>
      <w:r>
        <w:rPr>
          <w:color w:val="231F20"/>
          <w:sz w:val="19"/>
        </w:rPr>
        <w:t>Has</w:t>
      </w:r>
      <w:r>
        <w:rPr>
          <w:color w:val="231F20"/>
          <w:spacing w:val="21"/>
          <w:sz w:val="19"/>
        </w:rPr>
        <w:t> </w:t>
      </w:r>
      <w:r>
        <w:rPr>
          <w:color w:val="231F20"/>
          <w:sz w:val="19"/>
        </w:rPr>
        <w:t>the</w:t>
      </w:r>
      <w:r>
        <w:rPr>
          <w:color w:val="231F20"/>
          <w:spacing w:val="21"/>
          <w:sz w:val="19"/>
        </w:rPr>
        <w:t> </w:t>
      </w:r>
      <w:r>
        <w:rPr>
          <w:color w:val="231F20"/>
          <w:sz w:val="19"/>
        </w:rPr>
        <w:t>right</w:t>
      </w:r>
      <w:r>
        <w:rPr>
          <w:color w:val="231F20"/>
          <w:spacing w:val="21"/>
          <w:sz w:val="19"/>
        </w:rPr>
        <w:t> </w:t>
      </w:r>
      <w:r>
        <w:rPr>
          <w:color w:val="231F20"/>
          <w:sz w:val="19"/>
        </w:rPr>
        <w:t>to</w:t>
      </w:r>
      <w:r>
        <w:rPr>
          <w:color w:val="231F20"/>
          <w:spacing w:val="21"/>
          <w:sz w:val="19"/>
        </w:rPr>
        <w:t> </w:t>
      </w:r>
      <w:r>
        <w:rPr>
          <w:color w:val="231F20"/>
          <w:sz w:val="19"/>
        </w:rPr>
        <w:t>be</w:t>
      </w:r>
      <w:r>
        <w:rPr>
          <w:color w:val="231F20"/>
          <w:spacing w:val="21"/>
          <w:sz w:val="19"/>
        </w:rPr>
        <w:t> </w:t>
      </w:r>
      <w:r>
        <w:rPr>
          <w:color w:val="231F20"/>
          <w:sz w:val="19"/>
        </w:rPr>
        <w:t>free</w:t>
      </w:r>
      <w:r>
        <w:rPr>
          <w:color w:val="231F20"/>
          <w:spacing w:val="21"/>
          <w:sz w:val="19"/>
        </w:rPr>
        <w:t> </w:t>
      </w:r>
      <w:r>
        <w:rPr>
          <w:color w:val="231F20"/>
          <w:sz w:val="19"/>
        </w:rPr>
        <w:t>from</w:t>
      </w:r>
      <w:r>
        <w:rPr>
          <w:color w:val="231F20"/>
          <w:spacing w:val="22"/>
          <w:sz w:val="19"/>
        </w:rPr>
        <w:t> </w:t>
      </w:r>
      <w:r>
        <w:rPr>
          <w:color w:val="231F20"/>
          <w:sz w:val="19"/>
        </w:rPr>
        <w:t>abuse,</w:t>
      </w:r>
      <w:r>
        <w:rPr>
          <w:color w:val="231F20"/>
          <w:spacing w:val="21"/>
          <w:sz w:val="19"/>
        </w:rPr>
        <w:t> </w:t>
      </w:r>
      <w:r>
        <w:rPr>
          <w:color w:val="231F20"/>
          <w:sz w:val="19"/>
        </w:rPr>
        <w:t>neglect,</w:t>
      </w:r>
      <w:r>
        <w:rPr>
          <w:color w:val="231F20"/>
          <w:spacing w:val="21"/>
          <w:sz w:val="19"/>
        </w:rPr>
        <w:t> </w:t>
      </w:r>
      <w:r>
        <w:rPr>
          <w:color w:val="231F20"/>
          <w:sz w:val="19"/>
        </w:rPr>
        <w:t>and</w:t>
      </w:r>
      <w:r>
        <w:rPr>
          <w:color w:val="231F20"/>
          <w:spacing w:val="21"/>
          <w:sz w:val="19"/>
        </w:rPr>
        <w:t> </w:t>
      </w:r>
      <w:r>
        <w:rPr>
          <w:color w:val="231F20"/>
          <w:sz w:val="19"/>
        </w:rPr>
        <w:t>exploitation;</w:t>
      </w:r>
      <w:r>
        <w:rPr>
          <w:color w:val="231F20"/>
          <w:spacing w:val="21"/>
          <w:sz w:val="19"/>
        </w:rPr>
        <w:t> </w:t>
      </w:r>
      <w:r>
        <w:rPr>
          <w:color w:val="231F20"/>
          <w:spacing w:val="-5"/>
          <w:sz w:val="19"/>
        </w:rPr>
        <w:t>and</w:t>
      </w:r>
    </w:p>
    <w:p>
      <w:pPr>
        <w:pStyle w:val="ListParagraph"/>
        <w:numPr>
          <w:ilvl w:val="2"/>
          <w:numId w:val="1"/>
        </w:numPr>
        <w:tabs>
          <w:tab w:pos="1009" w:val="left" w:leader="none"/>
        </w:tabs>
        <w:spacing w:line="240" w:lineRule="auto" w:before="36" w:after="0"/>
        <w:ind w:left="1009" w:right="0" w:hanging="270"/>
        <w:jc w:val="left"/>
        <w:rPr>
          <w:sz w:val="19"/>
        </w:rPr>
      </w:pPr>
      <w:r>
        <w:rPr>
          <w:color w:val="231F20"/>
          <w:w w:val="105"/>
          <w:sz w:val="19"/>
        </w:rPr>
        <w:t>If</w:t>
      </w:r>
      <w:r>
        <w:rPr>
          <w:color w:val="231F20"/>
          <w:spacing w:val="-11"/>
          <w:w w:val="105"/>
          <w:sz w:val="19"/>
        </w:rPr>
        <w:t> </w:t>
      </w:r>
      <w:r>
        <w:rPr>
          <w:color w:val="231F20"/>
          <w:w w:val="105"/>
          <w:sz w:val="19"/>
        </w:rPr>
        <w:t>protective</w:t>
      </w:r>
      <w:r>
        <w:rPr>
          <w:color w:val="231F20"/>
          <w:spacing w:val="-10"/>
          <w:w w:val="105"/>
          <w:sz w:val="19"/>
        </w:rPr>
        <w:t> </w:t>
      </w:r>
      <w:r>
        <w:rPr>
          <w:color w:val="231F20"/>
          <w:w w:val="105"/>
          <w:sz w:val="19"/>
        </w:rPr>
        <w:t>measures</w:t>
      </w:r>
      <w:r>
        <w:rPr>
          <w:color w:val="231F20"/>
          <w:spacing w:val="-10"/>
          <w:w w:val="105"/>
          <w:sz w:val="19"/>
        </w:rPr>
        <w:t> </w:t>
      </w:r>
      <w:r>
        <w:rPr>
          <w:color w:val="231F20"/>
          <w:w w:val="105"/>
          <w:sz w:val="19"/>
        </w:rPr>
        <w:t>are</w:t>
      </w:r>
      <w:r>
        <w:rPr>
          <w:color w:val="231F20"/>
          <w:spacing w:val="-10"/>
          <w:w w:val="105"/>
          <w:sz w:val="19"/>
        </w:rPr>
        <w:t> </w:t>
      </w:r>
      <w:r>
        <w:rPr>
          <w:color w:val="231F20"/>
          <w:w w:val="105"/>
          <w:sz w:val="19"/>
        </w:rPr>
        <w:t>required,</w:t>
      </w:r>
      <w:r>
        <w:rPr>
          <w:color w:val="231F20"/>
          <w:spacing w:val="-10"/>
          <w:w w:val="105"/>
          <w:sz w:val="19"/>
        </w:rPr>
        <w:t> </w:t>
      </w:r>
      <w:r>
        <w:rPr>
          <w:color w:val="231F20"/>
          <w:w w:val="105"/>
          <w:sz w:val="19"/>
        </w:rPr>
        <w:t>has</w:t>
      </w:r>
      <w:r>
        <w:rPr>
          <w:color w:val="231F20"/>
          <w:spacing w:val="-10"/>
          <w:w w:val="105"/>
          <w:sz w:val="19"/>
        </w:rPr>
        <w:t> </w:t>
      </w:r>
      <w:r>
        <w:rPr>
          <w:color w:val="231F20"/>
          <w:w w:val="105"/>
          <w:sz w:val="19"/>
        </w:rPr>
        <w:t>the</w:t>
      </w:r>
      <w:r>
        <w:rPr>
          <w:color w:val="231F20"/>
          <w:spacing w:val="-10"/>
          <w:w w:val="105"/>
          <w:sz w:val="19"/>
        </w:rPr>
        <w:t> </w:t>
      </w:r>
      <w:r>
        <w:rPr>
          <w:color w:val="231F20"/>
          <w:w w:val="105"/>
          <w:sz w:val="19"/>
        </w:rPr>
        <w:t>right</w:t>
      </w:r>
      <w:r>
        <w:rPr>
          <w:color w:val="231F20"/>
          <w:spacing w:val="-11"/>
          <w:w w:val="105"/>
          <w:sz w:val="19"/>
        </w:rPr>
        <w:t> </w:t>
      </w:r>
      <w:r>
        <w:rPr>
          <w:color w:val="231F20"/>
          <w:w w:val="105"/>
          <w:sz w:val="19"/>
        </w:rPr>
        <w:t>to</w:t>
      </w:r>
      <w:r>
        <w:rPr>
          <w:color w:val="231F20"/>
          <w:spacing w:val="-10"/>
          <w:w w:val="105"/>
          <w:sz w:val="19"/>
        </w:rPr>
        <w:t> </w:t>
      </w:r>
      <w:r>
        <w:rPr>
          <w:color w:val="231F20"/>
          <w:w w:val="105"/>
          <w:sz w:val="19"/>
        </w:rPr>
        <w:t>designate</w:t>
      </w:r>
      <w:r>
        <w:rPr>
          <w:color w:val="231F20"/>
          <w:spacing w:val="-10"/>
          <w:w w:val="105"/>
          <w:sz w:val="19"/>
        </w:rPr>
        <w:t> </w:t>
      </w:r>
      <w:r>
        <w:rPr>
          <w:color w:val="231F20"/>
          <w:w w:val="105"/>
          <w:sz w:val="19"/>
        </w:rPr>
        <w:t>a</w:t>
      </w:r>
      <w:r>
        <w:rPr>
          <w:color w:val="231F20"/>
          <w:spacing w:val="-10"/>
          <w:w w:val="105"/>
          <w:sz w:val="19"/>
        </w:rPr>
        <w:t> </w:t>
      </w:r>
      <w:r>
        <w:rPr>
          <w:color w:val="231F20"/>
          <w:w w:val="105"/>
          <w:sz w:val="19"/>
        </w:rPr>
        <w:t>guardian</w:t>
      </w:r>
      <w:r>
        <w:rPr>
          <w:color w:val="231F20"/>
          <w:spacing w:val="-10"/>
          <w:w w:val="105"/>
          <w:sz w:val="19"/>
        </w:rPr>
        <w:t> </w:t>
      </w:r>
      <w:r>
        <w:rPr>
          <w:color w:val="231F20"/>
          <w:w w:val="105"/>
          <w:sz w:val="19"/>
        </w:rPr>
        <w:t>or</w:t>
      </w:r>
      <w:r>
        <w:rPr>
          <w:color w:val="231F20"/>
          <w:spacing w:val="-10"/>
          <w:w w:val="105"/>
          <w:sz w:val="19"/>
        </w:rPr>
        <w:t> </w:t>
      </w:r>
      <w:r>
        <w:rPr>
          <w:color w:val="231F20"/>
          <w:w w:val="105"/>
          <w:sz w:val="19"/>
        </w:rPr>
        <w:t>representative</w:t>
      </w:r>
      <w:r>
        <w:rPr>
          <w:color w:val="231F20"/>
          <w:spacing w:val="-10"/>
          <w:w w:val="105"/>
          <w:sz w:val="19"/>
        </w:rPr>
        <w:t> </w:t>
      </w:r>
      <w:r>
        <w:rPr>
          <w:color w:val="231F20"/>
          <w:w w:val="105"/>
          <w:sz w:val="19"/>
        </w:rPr>
        <w:t>to</w:t>
      </w:r>
      <w:r>
        <w:rPr>
          <w:color w:val="231F20"/>
          <w:spacing w:val="-11"/>
          <w:w w:val="105"/>
          <w:sz w:val="19"/>
        </w:rPr>
        <w:t> </w:t>
      </w:r>
      <w:r>
        <w:rPr>
          <w:color w:val="231F20"/>
          <w:w w:val="105"/>
          <w:sz w:val="19"/>
        </w:rPr>
        <w:t>ensure</w:t>
      </w:r>
      <w:r>
        <w:rPr>
          <w:color w:val="231F20"/>
          <w:spacing w:val="-10"/>
          <w:w w:val="105"/>
          <w:sz w:val="19"/>
        </w:rPr>
        <w:t> </w:t>
      </w:r>
      <w:r>
        <w:rPr>
          <w:color w:val="231F20"/>
          <w:w w:val="105"/>
          <w:sz w:val="19"/>
        </w:rPr>
        <w:t>the</w:t>
      </w:r>
      <w:r>
        <w:rPr>
          <w:color w:val="231F20"/>
          <w:spacing w:val="-10"/>
          <w:w w:val="105"/>
          <w:sz w:val="19"/>
        </w:rPr>
        <w:t> </w:t>
      </w:r>
      <w:r>
        <w:rPr>
          <w:color w:val="231F20"/>
          <w:w w:val="105"/>
          <w:sz w:val="19"/>
        </w:rPr>
        <w:t>right</w:t>
      </w:r>
      <w:r>
        <w:rPr>
          <w:color w:val="231F20"/>
          <w:spacing w:val="-10"/>
          <w:w w:val="105"/>
          <w:sz w:val="19"/>
        </w:rPr>
        <w:t> </w:t>
      </w:r>
      <w:r>
        <w:rPr>
          <w:color w:val="231F20"/>
          <w:w w:val="105"/>
          <w:sz w:val="19"/>
        </w:rPr>
        <w:t>to</w:t>
      </w:r>
      <w:r>
        <w:rPr>
          <w:color w:val="231F20"/>
          <w:spacing w:val="-10"/>
          <w:w w:val="105"/>
          <w:sz w:val="19"/>
        </w:rPr>
        <w:t> </w:t>
      </w:r>
      <w:r>
        <w:rPr>
          <w:color w:val="231F20"/>
          <w:w w:val="105"/>
          <w:sz w:val="19"/>
        </w:rPr>
        <w:t>quality</w:t>
      </w:r>
      <w:r>
        <w:rPr>
          <w:color w:val="231F20"/>
          <w:spacing w:val="-10"/>
          <w:w w:val="105"/>
          <w:sz w:val="19"/>
        </w:rPr>
        <w:t> </w:t>
      </w:r>
      <w:r>
        <w:rPr>
          <w:color w:val="231F20"/>
          <w:w w:val="105"/>
          <w:sz w:val="19"/>
        </w:rPr>
        <w:t>stewardship</w:t>
      </w:r>
      <w:r>
        <w:rPr>
          <w:color w:val="231F20"/>
          <w:spacing w:val="-10"/>
          <w:w w:val="105"/>
          <w:sz w:val="19"/>
        </w:rPr>
        <w:t> </w:t>
      </w:r>
      <w:r>
        <w:rPr>
          <w:color w:val="231F20"/>
          <w:w w:val="105"/>
          <w:sz w:val="19"/>
        </w:rPr>
        <w:t>of</w:t>
      </w:r>
      <w:r>
        <w:rPr>
          <w:color w:val="231F20"/>
          <w:spacing w:val="-11"/>
          <w:w w:val="105"/>
          <w:sz w:val="19"/>
        </w:rPr>
        <w:t> </w:t>
      </w:r>
      <w:r>
        <w:rPr>
          <w:color w:val="231F20"/>
          <w:w w:val="105"/>
          <w:sz w:val="19"/>
        </w:rPr>
        <w:t>his/her</w:t>
      </w:r>
      <w:r>
        <w:rPr>
          <w:color w:val="231F20"/>
          <w:spacing w:val="-10"/>
          <w:w w:val="105"/>
          <w:sz w:val="19"/>
        </w:rPr>
        <w:t> </w:t>
      </w:r>
      <w:r>
        <w:rPr>
          <w:color w:val="231F20"/>
          <w:spacing w:val="-2"/>
          <w:w w:val="105"/>
          <w:sz w:val="19"/>
        </w:rPr>
        <w:t>affairs;</w:t>
      </w:r>
    </w:p>
    <w:p>
      <w:pPr>
        <w:pStyle w:val="ListParagraph"/>
        <w:numPr>
          <w:ilvl w:val="1"/>
          <w:numId w:val="1"/>
        </w:numPr>
        <w:tabs>
          <w:tab w:pos="738" w:val="left" w:leader="none"/>
        </w:tabs>
        <w:spacing w:line="240" w:lineRule="auto" w:before="36" w:after="0"/>
        <w:ind w:left="738" w:right="0" w:hanging="268"/>
        <w:jc w:val="left"/>
        <w:rPr>
          <w:sz w:val="19"/>
        </w:rPr>
      </w:pPr>
      <w:r>
        <w:rPr>
          <w:color w:val="231F20"/>
          <w:w w:val="105"/>
          <w:sz w:val="19"/>
        </w:rPr>
        <w:t>a</w:t>
      </w:r>
      <w:r>
        <w:rPr>
          <w:color w:val="231F20"/>
          <w:spacing w:val="-1"/>
          <w:w w:val="105"/>
          <w:sz w:val="19"/>
        </w:rPr>
        <w:t> </w:t>
      </w:r>
      <w:r>
        <w:rPr>
          <w:color w:val="231F20"/>
          <w:w w:val="105"/>
          <w:sz w:val="19"/>
        </w:rPr>
        <w:t>safe and</w:t>
      </w:r>
      <w:r>
        <w:rPr>
          <w:color w:val="231F20"/>
          <w:spacing w:val="-1"/>
          <w:w w:val="105"/>
          <w:sz w:val="19"/>
        </w:rPr>
        <w:t> </w:t>
      </w:r>
      <w:r>
        <w:rPr>
          <w:color w:val="231F20"/>
          <w:w w:val="105"/>
          <w:sz w:val="19"/>
        </w:rPr>
        <w:t>decent living </w:t>
      </w:r>
      <w:r>
        <w:rPr>
          <w:color w:val="231F20"/>
          <w:spacing w:val="-2"/>
          <w:w w:val="105"/>
          <w:sz w:val="19"/>
        </w:rPr>
        <w:t>environment;</w:t>
      </w:r>
    </w:p>
    <w:p>
      <w:pPr>
        <w:pStyle w:val="ListParagraph"/>
        <w:numPr>
          <w:ilvl w:val="1"/>
          <w:numId w:val="1"/>
        </w:numPr>
        <w:tabs>
          <w:tab w:pos="737" w:val="left" w:leader="none"/>
          <w:tab w:pos="739" w:val="left" w:leader="none"/>
        </w:tabs>
        <w:spacing w:line="235" w:lineRule="auto" w:before="59" w:after="0"/>
        <w:ind w:left="739" w:right="266" w:hanging="270"/>
        <w:jc w:val="left"/>
        <w:rPr>
          <w:sz w:val="19"/>
        </w:rPr>
      </w:pPr>
      <w:r>
        <w:rPr>
          <w:color w:val="231F20"/>
          <w:w w:val="105"/>
          <w:sz w:val="19"/>
        </w:rPr>
        <w:t>not</w:t>
      </w:r>
      <w:r>
        <w:rPr>
          <w:color w:val="231F20"/>
          <w:spacing w:val="-10"/>
          <w:w w:val="105"/>
          <w:sz w:val="19"/>
        </w:rPr>
        <w:t> </w:t>
      </w:r>
      <w:r>
        <w:rPr>
          <w:color w:val="231F20"/>
          <w:w w:val="105"/>
          <w:sz w:val="19"/>
        </w:rPr>
        <w:t>be</w:t>
      </w:r>
      <w:r>
        <w:rPr>
          <w:color w:val="231F20"/>
          <w:spacing w:val="-10"/>
          <w:w w:val="105"/>
          <w:sz w:val="19"/>
        </w:rPr>
        <w:t> </w:t>
      </w:r>
      <w:r>
        <w:rPr>
          <w:color w:val="231F20"/>
          <w:w w:val="105"/>
          <w:sz w:val="19"/>
        </w:rPr>
        <w:t>prohibited</w:t>
      </w:r>
      <w:r>
        <w:rPr>
          <w:color w:val="231F20"/>
          <w:spacing w:val="-10"/>
          <w:w w:val="105"/>
          <w:sz w:val="19"/>
        </w:rPr>
        <w:t> </w:t>
      </w:r>
      <w:r>
        <w:rPr>
          <w:color w:val="231F20"/>
          <w:w w:val="105"/>
          <w:sz w:val="19"/>
        </w:rPr>
        <w:t>from</w:t>
      </w:r>
      <w:r>
        <w:rPr>
          <w:color w:val="231F20"/>
          <w:spacing w:val="-10"/>
          <w:w w:val="105"/>
          <w:sz w:val="19"/>
        </w:rPr>
        <w:t> </w:t>
      </w:r>
      <w:r>
        <w:rPr>
          <w:color w:val="231F20"/>
          <w:w w:val="105"/>
          <w:sz w:val="19"/>
        </w:rPr>
        <w:t>communicating</w:t>
      </w:r>
      <w:r>
        <w:rPr>
          <w:color w:val="231F20"/>
          <w:spacing w:val="-10"/>
          <w:w w:val="105"/>
          <w:sz w:val="19"/>
        </w:rPr>
        <w:t> </w:t>
      </w:r>
      <w:r>
        <w:rPr>
          <w:color w:val="231F20"/>
          <w:w w:val="105"/>
          <w:sz w:val="19"/>
        </w:rPr>
        <w:t>in</w:t>
      </w:r>
      <w:r>
        <w:rPr>
          <w:color w:val="231F20"/>
          <w:spacing w:val="-10"/>
          <w:w w:val="105"/>
          <w:sz w:val="19"/>
        </w:rPr>
        <w:t> </w:t>
      </w:r>
      <w:r>
        <w:rPr>
          <w:color w:val="231F20"/>
          <w:w w:val="105"/>
          <w:sz w:val="19"/>
        </w:rPr>
        <w:t>his</w:t>
      </w:r>
      <w:r>
        <w:rPr>
          <w:color w:val="231F20"/>
          <w:spacing w:val="-10"/>
          <w:w w:val="105"/>
          <w:sz w:val="19"/>
        </w:rPr>
        <w:t> </w:t>
      </w:r>
      <w:r>
        <w:rPr>
          <w:color w:val="231F20"/>
          <w:w w:val="105"/>
          <w:sz w:val="19"/>
        </w:rPr>
        <w:t>or</w:t>
      </w:r>
      <w:r>
        <w:rPr>
          <w:color w:val="231F20"/>
          <w:spacing w:val="-10"/>
          <w:w w:val="105"/>
          <w:sz w:val="19"/>
        </w:rPr>
        <w:t> </w:t>
      </w:r>
      <w:r>
        <w:rPr>
          <w:color w:val="231F20"/>
          <w:w w:val="105"/>
          <w:sz w:val="19"/>
        </w:rPr>
        <w:t>her</w:t>
      </w:r>
      <w:r>
        <w:rPr>
          <w:color w:val="231F20"/>
          <w:spacing w:val="-10"/>
          <w:w w:val="105"/>
          <w:sz w:val="19"/>
        </w:rPr>
        <w:t> </w:t>
      </w:r>
      <w:r>
        <w:rPr>
          <w:color w:val="231F20"/>
          <w:w w:val="105"/>
          <w:sz w:val="19"/>
        </w:rPr>
        <w:t>native</w:t>
      </w:r>
      <w:r>
        <w:rPr>
          <w:color w:val="231F20"/>
          <w:spacing w:val="-10"/>
          <w:w w:val="105"/>
          <w:sz w:val="19"/>
        </w:rPr>
        <w:t> </w:t>
      </w:r>
      <w:r>
        <w:rPr>
          <w:color w:val="231F20"/>
          <w:w w:val="105"/>
          <w:sz w:val="19"/>
        </w:rPr>
        <w:t>language</w:t>
      </w:r>
      <w:r>
        <w:rPr>
          <w:color w:val="231F20"/>
          <w:spacing w:val="-10"/>
          <w:w w:val="105"/>
          <w:sz w:val="19"/>
        </w:rPr>
        <w:t> </w:t>
      </w:r>
      <w:r>
        <w:rPr>
          <w:color w:val="231F20"/>
          <w:w w:val="105"/>
          <w:sz w:val="19"/>
        </w:rPr>
        <w:t>with</w:t>
      </w:r>
      <w:r>
        <w:rPr>
          <w:color w:val="231F20"/>
          <w:spacing w:val="-10"/>
          <w:w w:val="105"/>
          <w:sz w:val="19"/>
        </w:rPr>
        <w:t> </w:t>
      </w:r>
      <w:r>
        <w:rPr>
          <w:color w:val="231F20"/>
          <w:w w:val="105"/>
          <w:sz w:val="19"/>
        </w:rPr>
        <w:t>other</w:t>
      </w:r>
      <w:r>
        <w:rPr>
          <w:color w:val="231F20"/>
          <w:spacing w:val="-10"/>
          <w:w w:val="105"/>
          <w:sz w:val="19"/>
        </w:rPr>
        <w:t> </w:t>
      </w:r>
      <w:r>
        <w:rPr>
          <w:color w:val="231F20"/>
          <w:w w:val="105"/>
          <w:sz w:val="19"/>
        </w:rPr>
        <w:t>residents</w:t>
      </w:r>
      <w:r>
        <w:rPr>
          <w:color w:val="231F20"/>
          <w:spacing w:val="-10"/>
          <w:w w:val="105"/>
          <w:sz w:val="19"/>
        </w:rPr>
        <w:t> </w:t>
      </w:r>
      <w:r>
        <w:rPr>
          <w:color w:val="231F20"/>
          <w:w w:val="105"/>
          <w:sz w:val="19"/>
        </w:rPr>
        <w:t>or</w:t>
      </w:r>
      <w:r>
        <w:rPr>
          <w:color w:val="231F20"/>
          <w:spacing w:val="-10"/>
          <w:w w:val="105"/>
          <w:sz w:val="19"/>
        </w:rPr>
        <w:t> </w:t>
      </w:r>
      <w:r>
        <w:rPr>
          <w:color w:val="231F20"/>
          <w:w w:val="105"/>
          <w:sz w:val="19"/>
        </w:rPr>
        <w:t>employees</w:t>
      </w:r>
      <w:r>
        <w:rPr>
          <w:color w:val="231F20"/>
          <w:spacing w:val="-10"/>
          <w:w w:val="105"/>
          <w:sz w:val="19"/>
        </w:rPr>
        <w:t> </w:t>
      </w:r>
      <w:r>
        <w:rPr>
          <w:color w:val="231F20"/>
          <w:w w:val="105"/>
          <w:sz w:val="19"/>
        </w:rPr>
        <w:t>for</w:t>
      </w:r>
      <w:r>
        <w:rPr>
          <w:color w:val="231F20"/>
          <w:spacing w:val="-10"/>
          <w:w w:val="105"/>
          <w:sz w:val="19"/>
        </w:rPr>
        <w:t> </w:t>
      </w:r>
      <w:r>
        <w:rPr>
          <w:color w:val="231F20"/>
          <w:w w:val="105"/>
          <w:sz w:val="19"/>
        </w:rPr>
        <w:t>the</w:t>
      </w:r>
      <w:r>
        <w:rPr>
          <w:color w:val="231F20"/>
          <w:spacing w:val="-10"/>
          <w:w w:val="105"/>
          <w:sz w:val="19"/>
        </w:rPr>
        <w:t> </w:t>
      </w:r>
      <w:r>
        <w:rPr>
          <w:color w:val="231F20"/>
          <w:w w:val="105"/>
          <w:sz w:val="19"/>
        </w:rPr>
        <w:t>purpose</w:t>
      </w:r>
      <w:r>
        <w:rPr>
          <w:color w:val="231F20"/>
          <w:spacing w:val="-10"/>
          <w:w w:val="105"/>
          <w:sz w:val="19"/>
        </w:rPr>
        <w:t> </w:t>
      </w:r>
      <w:r>
        <w:rPr>
          <w:color w:val="231F20"/>
          <w:w w:val="105"/>
          <w:sz w:val="19"/>
        </w:rPr>
        <w:t>of</w:t>
      </w:r>
      <w:r>
        <w:rPr>
          <w:color w:val="231F20"/>
          <w:spacing w:val="-10"/>
          <w:w w:val="105"/>
          <w:sz w:val="19"/>
        </w:rPr>
        <w:t> </w:t>
      </w:r>
      <w:r>
        <w:rPr>
          <w:color w:val="231F20"/>
          <w:w w:val="105"/>
          <w:sz w:val="19"/>
        </w:rPr>
        <w:t>acquiring</w:t>
      </w:r>
      <w:r>
        <w:rPr>
          <w:color w:val="231F20"/>
          <w:spacing w:val="-10"/>
          <w:w w:val="105"/>
          <w:sz w:val="19"/>
        </w:rPr>
        <w:t> </w:t>
      </w:r>
      <w:r>
        <w:rPr>
          <w:color w:val="231F20"/>
          <w:w w:val="105"/>
          <w:sz w:val="19"/>
        </w:rPr>
        <w:t>or</w:t>
      </w:r>
      <w:r>
        <w:rPr>
          <w:color w:val="231F20"/>
          <w:spacing w:val="-10"/>
          <w:w w:val="105"/>
          <w:sz w:val="19"/>
        </w:rPr>
        <w:t> </w:t>
      </w:r>
      <w:r>
        <w:rPr>
          <w:color w:val="231F20"/>
          <w:w w:val="105"/>
          <w:sz w:val="19"/>
        </w:rPr>
        <w:t>providing</w:t>
      </w:r>
      <w:r>
        <w:rPr>
          <w:color w:val="231F20"/>
          <w:spacing w:val="-10"/>
          <w:w w:val="105"/>
          <w:sz w:val="19"/>
        </w:rPr>
        <w:t> </w:t>
      </w:r>
      <w:r>
        <w:rPr>
          <w:color w:val="231F20"/>
          <w:w w:val="105"/>
          <w:sz w:val="19"/>
        </w:rPr>
        <w:t>any</w:t>
      </w:r>
      <w:r>
        <w:rPr>
          <w:color w:val="231F20"/>
          <w:spacing w:val="-10"/>
          <w:w w:val="105"/>
          <w:sz w:val="19"/>
        </w:rPr>
        <w:t> </w:t>
      </w:r>
      <w:r>
        <w:rPr>
          <w:color w:val="231F20"/>
          <w:w w:val="105"/>
          <w:sz w:val="19"/>
        </w:rPr>
        <w:t>type of treatment, care, or services;</w:t>
      </w:r>
    </w:p>
    <w:p>
      <w:pPr>
        <w:pStyle w:val="ListParagraph"/>
        <w:numPr>
          <w:ilvl w:val="1"/>
          <w:numId w:val="1"/>
        </w:numPr>
        <w:tabs>
          <w:tab w:pos="737" w:val="left" w:leader="none"/>
          <w:tab w:pos="739" w:val="left" w:leader="none"/>
        </w:tabs>
        <w:spacing w:line="235" w:lineRule="auto" w:before="62" w:after="0"/>
        <w:ind w:left="739" w:right="464" w:hanging="270"/>
        <w:jc w:val="both"/>
        <w:rPr>
          <w:sz w:val="19"/>
        </w:rPr>
      </w:pPr>
      <w:r>
        <w:rPr>
          <w:color w:val="231F20"/>
          <w:w w:val="105"/>
          <w:sz w:val="19"/>
        </w:rPr>
        <w:t>complain about the resident's care or treatment. The complaint may be made anonymously or communicated by a person designated by the resident. The</w:t>
      </w:r>
      <w:r>
        <w:rPr>
          <w:color w:val="231F20"/>
          <w:spacing w:val="-8"/>
          <w:w w:val="105"/>
          <w:sz w:val="19"/>
        </w:rPr>
        <w:t> </w:t>
      </w:r>
      <w:r>
        <w:rPr>
          <w:color w:val="231F20"/>
          <w:w w:val="105"/>
          <w:sz w:val="19"/>
        </w:rPr>
        <w:t>provider</w:t>
      </w:r>
      <w:r>
        <w:rPr>
          <w:color w:val="231F20"/>
          <w:spacing w:val="-8"/>
          <w:w w:val="105"/>
          <w:sz w:val="19"/>
        </w:rPr>
        <w:t> </w:t>
      </w:r>
      <w:r>
        <w:rPr>
          <w:color w:val="231F20"/>
          <w:w w:val="105"/>
          <w:sz w:val="19"/>
        </w:rPr>
        <w:t>must</w:t>
      </w:r>
      <w:r>
        <w:rPr>
          <w:color w:val="231F20"/>
          <w:spacing w:val="-8"/>
          <w:w w:val="105"/>
          <w:sz w:val="19"/>
        </w:rPr>
        <w:t> </w:t>
      </w:r>
      <w:r>
        <w:rPr>
          <w:color w:val="231F20"/>
          <w:w w:val="105"/>
          <w:sz w:val="19"/>
        </w:rPr>
        <w:t>promptly</w:t>
      </w:r>
      <w:r>
        <w:rPr>
          <w:color w:val="231F20"/>
          <w:spacing w:val="-8"/>
          <w:w w:val="105"/>
          <w:sz w:val="19"/>
        </w:rPr>
        <w:t> </w:t>
      </w:r>
      <w:r>
        <w:rPr>
          <w:color w:val="231F20"/>
          <w:w w:val="105"/>
          <w:sz w:val="19"/>
        </w:rPr>
        <w:t>respond</w:t>
      </w:r>
      <w:r>
        <w:rPr>
          <w:color w:val="231F20"/>
          <w:spacing w:val="-8"/>
          <w:w w:val="105"/>
          <w:sz w:val="19"/>
        </w:rPr>
        <w:t> </w:t>
      </w:r>
      <w:r>
        <w:rPr>
          <w:color w:val="231F20"/>
          <w:w w:val="105"/>
          <w:sz w:val="19"/>
        </w:rPr>
        <w:t>to</w:t>
      </w:r>
      <w:r>
        <w:rPr>
          <w:color w:val="231F20"/>
          <w:spacing w:val="-8"/>
          <w:w w:val="105"/>
          <w:sz w:val="19"/>
        </w:rPr>
        <w:t> </w:t>
      </w:r>
      <w:r>
        <w:rPr>
          <w:color w:val="231F20"/>
          <w:w w:val="105"/>
          <w:sz w:val="19"/>
        </w:rPr>
        <w:t>resolve</w:t>
      </w:r>
      <w:r>
        <w:rPr>
          <w:color w:val="231F20"/>
          <w:spacing w:val="-8"/>
          <w:w w:val="105"/>
          <w:sz w:val="19"/>
        </w:rPr>
        <w:t> </w:t>
      </w:r>
      <w:r>
        <w:rPr>
          <w:color w:val="231F20"/>
          <w:w w:val="105"/>
          <w:sz w:val="19"/>
        </w:rPr>
        <w:t>the</w:t>
      </w:r>
      <w:r>
        <w:rPr>
          <w:color w:val="231F20"/>
          <w:spacing w:val="-8"/>
          <w:w w:val="105"/>
          <w:sz w:val="19"/>
        </w:rPr>
        <w:t> </w:t>
      </w:r>
      <w:r>
        <w:rPr>
          <w:color w:val="231F20"/>
          <w:w w:val="105"/>
          <w:sz w:val="19"/>
        </w:rPr>
        <w:t>complaint.</w:t>
      </w:r>
      <w:r>
        <w:rPr>
          <w:color w:val="231F20"/>
          <w:spacing w:val="-8"/>
          <w:w w:val="105"/>
          <w:sz w:val="19"/>
        </w:rPr>
        <w:t> </w:t>
      </w:r>
      <w:r>
        <w:rPr>
          <w:color w:val="231F20"/>
          <w:w w:val="105"/>
          <w:sz w:val="19"/>
        </w:rPr>
        <w:t>The</w:t>
      </w:r>
      <w:r>
        <w:rPr>
          <w:color w:val="231F20"/>
          <w:spacing w:val="-8"/>
          <w:w w:val="105"/>
          <w:sz w:val="19"/>
        </w:rPr>
        <w:t> </w:t>
      </w:r>
      <w:r>
        <w:rPr>
          <w:color w:val="231F20"/>
          <w:w w:val="105"/>
          <w:sz w:val="19"/>
        </w:rPr>
        <w:t>provider</w:t>
      </w:r>
      <w:r>
        <w:rPr>
          <w:color w:val="231F20"/>
          <w:spacing w:val="-8"/>
          <w:w w:val="105"/>
          <w:sz w:val="19"/>
        </w:rPr>
        <w:t> </w:t>
      </w:r>
      <w:r>
        <w:rPr>
          <w:color w:val="231F20"/>
          <w:w w:val="105"/>
          <w:sz w:val="19"/>
        </w:rPr>
        <w:t>must</w:t>
      </w:r>
      <w:r>
        <w:rPr>
          <w:color w:val="231F20"/>
          <w:spacing w:val="-8"/>
          <w:w w:val="105"/>
          <w:sz w:val="19"/>
        </w:rPr>
        <w:t> </w:t>
      </w:r>
      <w:r>
        <w:rPr>
          <w:color w:val="231F20"/>
          <w:w w:val="105"/>
          <w:sz w:val="19"/>
        </w:rPr>
        <w:t>not</w:t>
      </w:r>
      <w:r>
        <w:rPr>
          <w:color w:val="231F20"/>
          <w:spacing w:val="-8"/>
          <w:w w:val="105"/>
          <w:sz w:val="19"/>
        </w:rPr>
        <w:t> </w:t>
      </w:r>
      <w:r>
        <w:rPr>
          <w:color w:val="231F20"/>
          <w:w w:val="105"/>
          <w:sz w:val="19"/>
        </w:rPr>
        <w:t>discriminate</w:t>
      </w:r>
      <w:r>
        <w:rPr>
          <w:color w:val="231F20"/>
          <w:spacing w:val="-8"/>
          <w:w w:val="105"/>
          <w:sz w:val="19"/>
        </w:rPr>
        <w:t> </w:t>
      </w:r>
      <w:r>
        <w:rPr>
          <w:color w:val="231F20"/>
          <w:w w:val="105"/>
          <w:sz w:val="19"/>
        </w:rPr>
        <w:t>or</w:t>
      </w:r>
      <w:r>
        <w:rPr>
          <w:color w:val="231F20"/>
          <w:spacing w:val="-8"/>
          <w:w w:val="105"/>
          <w:sz w:val="19"/>
        </w:rPr>
        <w:t> </w:t>
      </w:r>
      <w:r>
        <w:rPr>
          <w:color w:val="231F20"/>
          <w:w w:val="105"/>
          <w:sz w:val="19"/>
        </w:rPr>
        <w:t>take</w:t>
      </w:r>
      <w:r>
        <w:rPr>
          <w:color w:val="231F20"/>
          <w:spacing w:val="-8"/>
          <w:w w:val="105"/>
          <w:sz w:val="19"/>
        </w:rPr>
        <w:t> </w:t>
      </w:r>
      <w:r>
        <w:rPr>
          <w:color w:val="231F20"/>
          <w:w w:val="105"/>
          <w:sz w:val="19"/>
        </w:rPr>
        <w:t>other</w:t>
      </w:r>
      <w:r>
        <w:rPr>
          <w:color w:val="231F20"/>
          <w:spacing w:val="-8"/>
          <w:w w:val="105"/>
          <w:sz w:val="19"/>
        </w:rPr>
        <w:t> </w:t>
      </w:r>
      <w:r>
        <w:rPr>
          <w:color w:val="231F20"/>
          <w:w w:val="105"/>
          <w:sz w:val="19"/>
        </w:rPr>
        <w:t>punitive</w:t>
      </w:r>
      <w:r>
        <w:rPr>
          <w:color w:val="231F20"/>
          <w:spacing w:val="-8"/>
          <w:w w:val="105"/>
          <w:sz w:val="19"/>
        </w:rPr>
        <w:t> </w:t>
      </w:r>
      <w:r>
        <w:rPr>
          <w:color w:val="231F20"/>
          <w:w w:val="105"/>
          <w:sz w:val="19"/>
        </w:rPr>
        <w:t>action</w:t>
      </w:r>
      <w:r>
        <w:rPr>
          <w:color w:val="231F20"/>
          <w:spacing w:val="-8"/>
          <w:w w:val="105"/>
          <w:sz w:val="19"/>
        </w:rPr>
        <w:t> </w:t>
      </w:r>
      <w:r>
        <w:rPr>
          <w:color w:val="231F20"/>
          <w:w w:val="105"/>
          <w:sz w:val="19"/>
        </w:rPr>
        <w:t>against</w:t>
      </w:r>
      <w:r>
        <w:rPr>
          <w:color w:val="231F20"/>
          <w:spacing w:val="-8"/>
          <w:w w:val="105"/>
          <w:sz w:val="19"/>
        </w:rPr>
        <w:t> </w:t>
      </w:r>
      <w:r>
        <w:rPr>
          <w:color w:val="231F20"/>
          <w:w w:val="105"/>
          <w:sz w:val="19"/>
        </w:rPr>
        <w:t>a</w:t>
      </w:r>
      <w:r>
        <w:rPr>
          <w:color w:val="231F20"/>
          <w:spacing w:val="-8"/>
          <w:w w:val="105"/>
          <w:sz w:val="19"/>
        </w:rPr>
        <w:t> </w:t>
      </w:r>
      <w:r>
        <w:rPr>
          <w:color w:val="231F20"/>
          <w:w w:val="105"/>
          <w:sz w:val="19"/>
        </w:rPr>
        <w:t>resident</w:t>
      </w:r>
      <w:r>
        <w:rPr>
          <w:color w:val="231F20"/>
          <w:spacing w:val="-8"/>
          <w:w w:val="105"/>
          <w:sz w:val="19"/>
        </w:rPr>
        <w:t> </w:t>
      </w:r>
      <w:r>
        <w:rPr>
          <w:color w:val="231F20"/>
          <w:w w:val="105"/>
          <w:sz w:val="19"/>
        </w:rPr>
        <w:t>who makes a complaint;</w:t>
      </w:r>
    </w:p>
    <w:p>
      <w:pPr>
        <w:pStyle w:val="ListParagraph"/>
        <w:numPr>
          <w:ilvl w:val="1"/>
          <w:numId w:val="1"/>
        </w:numPr>
        <w:tabs>
          <w:tab w:pos="738" w:val="left" w:leader="none"/>
        </w:tabs>
        <w:spacing w:line="240" w:lineRule="auto" w:before="58" w:after="0"/>
        <w:ind w:left="738" w:right="0" w:hanging="268"/>
        <w:jc w:val="both"/>
        <w:rPr>
          <w:sz w:val="19"/>
        </w:rPr>
      </w:pPr>
      <w:r>
        <w:rPr>
          <w:color w:val="231F20"/>
          <w:sz w:val="19"/>
        </w:rPr>
        <w:t>receive</w:t>
      </w:r>
      <w:r>
        <w:rPr>
          <w:color w:val="231F20"/>
          <w:spacing w:val="19"/>
          <w:sz w:val="19"/>
        </w:rPr>
        <w:t> </w:t>
      </w:r>
      <w:r>
        <w:rPr>
          <w:color w:val="231F20"/>
          <w:sz w:val="19"/>
        </w:rPr>
        <w:t>and</w:t>
      </w:r>
      <w:r>
        <w:rPr>
          <w:color w:val="231F20"/>
          <w:spacing w:val="20"/>
          <w:sz w:val="19"/>
        </w:rPr>
        <w:t> </w:t>
      </w:r>
      <w:r>
        <w:rPr>
          <w:color w:val="231F20"/>
          <w:sz w:val="19"/>
        </w:rPr>
        <w:t>send</w:t>
      </w:r>
      <w:r>
        <w:rPr>
          <w:color w:val="231F20"/>
          <w:spacing w:val="19"/>
          <w:sz w:val="19"/>
        </w:rPr>
        <w:t> </w:t>
      </w:r>
      <w:r>
        <w:rPr>
          <w:color w:val="231F20"/>
          <w:sz w:val="19"/>
        </w:rPr>
        <w:t>unopened</w:t>
      </w:r>
      <w:r>
        <w:rPr>
          <w:color w:val="231F20"/>
          <w:spacing w:val="20"/>
          <w:sz w:val="19"/>
        </w:rPr>
        <w:t> </w:t>
      </w:r>
      <w:r>
        <w:rPr>
          <w:color w:val="231F20"/>
          <w:sz w:val="19"/>
        </w:rPr>
        <w:t>mail,</w:t>
      </w:r>
      <w:r>
        <w:rPr>
          <w:color w:val="231F20"/>
          <w:spacing w:val="20"/>
          <w:sz w:val="19"/>
        </w:rPr>
        <w:t> </w:t>
      </w:r>
      <w:r>
        <w:rPr>
          <w:color w:val="231F20"/>
          <w:sz w:val="19"/>
        </w:rPr>
        <w:t>and</w:t>
      </w:r>
      <w:r>
        <w:rPr>
          <w:color w:val="231F20"/>
          <w:spacing w:val="19"/>
          <w:sz w:val="19"/>
        </w:rPr>
        <w:t> </w:t>
      </w:r>
      <w:r>
        <w:rPr>
          <w:color w:val="231F20"/>
          <w:sz w:val="19"/>
        </w:rPr>
        <w:t>the</w:t>
      </w:r>
      <w:r>
        <w:rPr>
          <w:color w:val="231F20"/>
          <w:spacing w:val="20"/>
          <w:sz w:val="19"/>
        </w:rPr>
        <w:t> </w:t>
      </w:r>
      <w:r>
        <w:rPr>
          <w:color w:val="231F20"/>
          <w:sz w:val="19"/>
        </w:rPr>
        <w:t>provider</w:t>
      </w:r>
      <w:r>
        <w:rPr>
          <w:color w:val="231F20"/>
          <w:spacing w:val="20"/>
          <w:sz w:val="19"/>
        </w:rPr>
        <w:t> </w:t>
      </w:r>
      <w:r>
        <w:rPr>
          <w:color w:val="231F20"/>
          <w:sz w:val="19"/>
        </w:rPr>
        <w:t>must</w:t>
      </w:r>
      <w:r>
        <w:rPr>
          <w:color w:val="231F20"/>
          <w:spacing w:val="19"/>
          <w:sz w:val="19"/>
        </w:rPr>
        <w:t> </w:t>
      </w:r>
      <w:r>
        <w:rPr>
          <w:color w:val="231F20"/>
          <w:sz w:val="19"/>
        </w:rPr>
        <w:t>ensure</w:t>
      </w:r>
      <w:r>
        <w:rPr>
          <w:color w:val="231F20"/>
          <w:spacing w:val="20"/>
          <w:sz w:val="19"/>
        </w:rPr>
        <w:t> </w:t>
      </w:r>
      <w:r>
        <w:rPr>
          <w:color w:val="231F20"/>
          <w:sz w:val="19"/>
        </w:rPr>
        <w:t>that</w:t>
      </w:r>
      <w:r>
        <w:rPr>
          <w:color w:val="231F20"/>
          <w:spacing w:val="20"/>
          <w:sz w:val="19"/>
        </w:rPr>
        <w:t> </w:t>
      </w:r>
      <w:r>
        <w:rPr>
          <w:color w:val="231F20"/>
          <w:sz w:val="19"/>
        </w:rPr>
        <w:t>the</w:t>
      </w:r>
      <w:r>
        <w:rPr>
          <w:color w:val="231F20"/>
          <w:spacing w:val="19"/>
          <w:sz w:val="19"/>
        </w:rPr>
        <w:t> </w:t>
      </w:r>
      <w:r>
        <w:rPr>
          <w:color w:val="231F20"/>
          <w:sz w:val="19"/>
        </w:rPr>
        <w:t>resident's</w:t>
      </w:r>
      <w:r>
        <w:rPr>
          <w:color w:val="231F20"/>
          <w:spacing w:val="20"/>
          <w:sz w:val="19"/>
        </w:rPr>
        <w:t> </w:t>
      </w:r>
      <w:r>
        <w:rPr>
          <w:color w:val="231F20"/>
          <w:sz w:val="19"/>
        </w:rPr>
        <w:t>mail</w:t>
      </w:r>
      <w:r>
        <w:rPr>
          <w:color w:val="231F20"/>
          <w:spacing w:val="20"/>
          <w:sz w:val="19"/>
        </w:rPr>
        <w:t> </w:t>
      </w:r>
      <w:r>
        <w:rPr>
          <w:color w:val="231F20"/>
          <w:sz w:val="19"/>
        </w:rPr>
        <w:t>is</w:t>
      </w:r>
      <w:r>
        <w:rPr>
          <w:color w:val="231F20"/>
          <w:spacing w:val="19"/>
          <w:sz w:val="19"/>
        </w:rPr>
        <w:t> </w:t>
      </w:r>
      <w:r>
        <w:rPr>
          <w:color w:val="231F20"/>
          <w:sz w:val="19"/>
        </w:rPr>
        <w:t>sent</w:t>
      </w:r>
      <w:r>
        <w:rPr>
          <w:color w:val="231F20"/>
          <w:spacing w:val="20"/>
          <w:sz w:val="19"/>
        </w:rPr>
        <w:t> </w:t>
      </w:r>
      <w:r>
        <w:rPr>
          <w:color w:val="231F20"/>
          <w:sz w:val="19"/>
        </w:rPr>
        <w:t>and</w:t>
      </w:r>
      <w:r>
        <w:rPr>
          <w:color w:val="231F20"/>
          <w:spacing w:val="20"/>
          <w:sz w:val="19"/>
        </w:rPr>
        <w:t> </w:t>
      </w:r>
      <w:r>
        <w:rPr>
          <w:color w:val="231F20"/>
          <w:sz w:val="19"/>
        </w:rPr>
        <w:t>delivered</w:t>
      </w:r>
      <w:r>
        <w:rPr>
          <w:color w:val="231F20"/>
          <w:spacing w:val="19"/>
          <w:sz w:val="19"/>
        </w:rPr>
        <w:t> </w:t>
      </w:r>
      <w:r>
        <w:rPr>
          <w:color w:val="231F20"/>
          <w:spacing w:val="-2"/>
          <w:sz w:val="19"/>
        </w:rPr>
        <w:t>promptly;</w:t>
      </w:r>
    </w:p>
    <w:p>
      <w:pPr>
        <w:pStyle w:val="ListParagraph"/>
        <w:numPr>
          <w:ilvl w:val="1"/>
          <w:numId w:val="1"/>
        </w:numPr>
        <w:tabs>
          <w:tab w:pos="739" w:val="left" w:leader="none"/>
        </w:tabs>
        <w:spacing w:line="235" w:lineRule="auto" w:before="59" w:after="0"/>
        <w:ind w:left="739" w:right="681" w:hanging="270"/>
        <w:jc w:val="left"/>
        <w:rPr>
          <w:sz w:val="19"/>
        </w:rPr>
      </w:pPr>
      <w:r>
        <w:rPr>
          <w:color w:val="231F20"/>
          <w:w w:val="105"/>
          <w:sz w:val="19"/>
        </w:rPr>
        <w:t>unrestricted</w:t>
      </w:r>
      <w:r>
        <w:rPr>
          <w:color w:val="231F20"/>
          <w:spacing w:val="-11"/>
          <w:w w:val="105"/>
          <w:sz w:val="19"/>
        </w:rPr>
        <w:t> </w:t>
      </w:r>
      <w:r>
        <w:rPr>
          <w:color w:val="231F20"/>
          <w:w w:val="105"/>
          <w:sz w:val="19"/>
        </w:rPr>
        <w:t>communication,</w:t>
      </w:r>
      <w:r>
        <w:rPr>
          <w:color w:val="231F20"/>
          <w:spacing w:val="-11"/>
          <w:w w:val="105"/>
          <w:sz w:val="19"/>
        </w:rPr>
        <w:t> </w:t>
      </w:r>
      <w:r>
        <w:rPr>
          <w:color w:val="231F20"/>
          <w:w w:val="105"/>
          <w:sz w:val="19"/>
        </w:rPr>
        <w:t>including</w:t>
      </w:r>
      <w:r>
        <w:rPr>
          <w:color w:val="231F20"/>
          <w:spacing w:val="-11"/>
          <w:w w:val="105"/>
          <w:sz w:val="19"/>
        </w:rPr>
        <w:t> </w:t>
      </w:r>
      <w:r>
        <w:rPr>
          <w:color w:val="231F20"/>
          <w:w w:val="105"/>
          <w:sz w:val="19"/>
        </w:rPr>
        <w:t>personal</w:t>
      </w:r>
      <w:r>
        <w:rPr>
          <w:color w:val="231F20"/>
          <w:spacing w:val="-11"/>
          <w:w w:val="105"/>
          <w:sz w:val="19"/>
        </w:rPr>
        <w:t> </w:t>
      </w:r>
      <w:r>
        <w:rPr>
          <w:color w:val="231F20"/>
          <w:w w:val="105"/>
          <w:sz w:val="19"/>
        </w:rPr>
        <w:t>visitation</w:t>
      </w:r>
      <w:r>
        <w:rPr>
          <w:color w:val="231F20"/>
          <w:spacing w:val="-11"/>
          <w:w w:val="105"/>
          <w:sz w:val="19"/>
        </w:rPr>
        <w:t> </w:t>
      </w:r>
      <w:r>
        <w:rPr>
          <w:color w:val="231F20"/>
          <w:w w:val="105"/>
          <w:sz w:val="19"/>
        </w:rPr>
        <w:t>with</w:t>
      </w:r>
      <w:r>
        <w:rPr>
          <w:color w:val="231F20"/>
          <w:spacing w:val="-11"/>
          <w:w w:val="105"/>
          <w:sz w:val="19"/>
        </w:rPr>
        <w:t> </w:t>
      </w:r>
      <w:r>
        <w:rPr>
          <w:color w:val="231F20"/>
          <w:w w:val="105"/>
          <w:sz w:val="19"/>
        </w:rPr>
        <w:t>any</w:t>
      </w:r>
      <w:r>
        <w:rPr>
          <w:color w:val="231F20"/>
          <w:spacing w:val="-11"/>
          <w:w w:val="105"/>
          <w:sz w:val="19"/>
        </w:rPr>
        <w:t> </w:t>
      </w:r>
      <w:r>
        <w:rPr>
          <w:color w:val="231F20"/>
          <w:w w:val="105"/>
          <w:sz w:val="19"/>
        </w:rPr>
        <w:t>person</w:t>
      </w:r>
      <w:r>
        <w:rPr>
          <w:color w:val="231F20"/>
          <w:spacing w:val="-11"/>
          <w:w w:val="105"/>
          <w:sz w:val="19"/>
        </w:rPr>
        <w:t> </w:t>
      </w:r>
      <w:r>
        <w:rPr>
          <w:color w:val="231F20"/>
          <w:w w:val="105"/>
          <w:sz w:val="19"/>
        </w:rPr>
        <w:t>of</w:t>
      </w:r>
      <w:r>
        <w:rPr>
          <w:color w:val="231F20"/>
          <w:spacing w:val="-11"/>
          <w:w w:val="105"/>
          <w:sz w:val="19"/>
        </w:rPr>
        <w:t> </w:t>
      </w:r>
      <w:r>
        <w:rPr>
          <w:color w:val="231F20"/>
          <w:w w:val="105"/>
          <w:sz w:val="19"/>
        </w:rPr>
        <w:t>the</w:t>
      </w:r>
      <w:r>
        <w:rPr>
          <w:color w:val="231F20"/>
          <w:spacing w:val="-11"/>
          <w:w w:val="105"/>
          <w:sz w:val="19"/>
        </w:rPr>
        <w:t> </w:t>
      </w:r>
      <w:r>
        <w:rPr>
          <w:color w:val="231F20"/>
          <w:w w:val="105"/>
          <w:sz w:val="19"/>
        </w:rPr>
        <w:t>resident's</w:t>
      </w:r>
      <w:r>
        <w:rPr>
          <w:color w:val="231F20"/>
          <w:spacing w:val="-11"/>
          <w:w w:val="105"/>
          <w:sz w:val="19"/>
        </w:rPr>
        <w:t> </w:t>
      </w:r>
      <w:r>
        <w:rPr>
          <w:color w:val="231F20"/>
          <w:w w:val="105"/>
          <w:sz w:val="19"/>
        </w:rPr>
        <w:t>choice,</w:t>
      </w:r>
      <w:r>
        <w:rPr>
          <w:color w:val="231F20"/>
          <w:spacing w:val="-11"/>
          <w:w w:val="105"/>
          <w:sz w:val="19"/>
        </w:rPr>
        <w:t> </w:t>
      </w:r>
      <w:r>
        <w:rPr>
          <w:color w:val="231F20"/>
          <w:w w:val="105"/>
          <w:sz w:val="19"/>
        </w:rPr>
        <w:t>including</w:t>
      </w:r>
      <w:r>
        <w:rPr>
          <w:color w:val="231F20"/>
          <w:spacing w:val="-11"/>
          <w:w w:val="105"/>
          <w:sz w:val="19"/>
        </w:rPr>
        <w:t> </w:t>
      </w:r>
      <w:r>
        <w:rPr>
          <w:color w:val="231F20"/>
          <w:w w:val="105"/>
          <w:sz w:val="19"/>
        </w:rPr>
        <w:t>family</w:t>
      </w:r>
      <w:r>
        <w:rPr>
          <w:color w:val="231F20"/>
          <w:spacing w:val="-11"/>
          <w:w w:val="105"/>
          <w:sz w:val="19"/>
        </w:rPr>
        <w:t> </w:t>
      </w:r>
      <w:r>
        <w:rPr>
          <w:color w:val="231F20"/>
          <w:w w:val="105"/>
          <w:sz w:val="19"/>
        </w:rPr>
        <w:t>members</w:t>
      </w:r>
      <w:r>
        <w:rPr>
          <w:color w:val="231F20"/>
          <w:spacing w:val="-11"/>
          <w:w w:val="105"/>
          <w:sz w:val="19"/>
        </w:rPr>
        <w:t> </w:t>
      </w:r>
      <w:r>
        <w:rPr>
          <w:color w:val="231F20"/>
          <w:w w:val="105"/>
          <w:sz w:val="19"/>
        </w:rPr>
        <w:t>and</w:t>
      </w:r>
      <w:r>
        <w:rPr>
          <w:color w:val="231F20"/>
          <w:spacing w:val="-11"/>
          <w:w w:val="105"/>
          <w:sz w:val="19"/>
        </w:rPr>
        <w:t> </w:t>
      </w:r>
      <w:r>
        <w:rPr>
          <w:color w:val="231F20"/>
          <w:w w:val="105"/>
          <w:sz w:val="19"/>
        </w:rPr>
        <w:t>representatives</w:t>
      </w:r>
      <w:r>
        <w:rPr>
          <w:color w:val="231F20"/>
          <w:spacing w:val="-11"/>
          <w:w w:val="105"/>
          <w:sz w:val="19"/>
        </w:rPr>
        <w:t> </w:t>
      </w:r>
      <w:r>
        <w:rPr>
          <w:color w:val="231F20"/>
          <w:w w:val="105"/>
          <w:sz w:val="19"/>
        </w:rPr>
        <w:t>of advocacy groups and community service organizations, at any reasonable hour;</w:t>
      </w:r>
    </w:p>
    <w:p>
      <w:pPr>
        <w:pStyle w:val="ListParagraph"/>
        <w:numPr>
          <w:ilvl w:val="1"/>
          <w:numId w:val="1"/>
        </w:numPr>
        <w:tabs>
          <w:tab w:pos="737" w:val="left" w:leader="none"/>
          <w:tab w:pos="739" w:val="left" w:leader="none"/>
        </w:tabs>
        <w:spacing w:line="235" w:lineRule="auto" w:before="62" w:after="0"/>
        <w:ind w:left="739" w:right="430" w:hanging="270"/>
        <w:jc w:val="left"/>
        <w:rPr>
          <w:sz w:val="19"/>
        </w:rPr>
      </w:pPr>
      <w:r>
        <w:rPr>
          <w:color w:val="231F20"/>
          <w:w w:val="105"/>
          <w:sz w:val="19"/>
        </w:rPr>
        <w:t>make</w:t>
      </w:r>
      <w:r>
        <w:rPr>
          <w:color w:val="231F20"/>
          <w:spacing w:val="-6"/>
          <w:w w:val="105"/>
          <w:sz w:val="19"/>
        </w:rPr>
        <w:t> </w:t>
      </w:r>
      <w:r>
        <w:rPr>
          <w:color w:val="231F20"/>
          <w:w w:val="105"/>
          <w:sz w:val="19"/>
        </w:rPr>
        <w:t>contacts</w:t>
      </w:r>
      <w:r>
        <w:rPr>
          <w:color w:val="231F20"/>
          <w:spacing w:val="-6"/>
          <w:w w:val="105"/>
          <w:sz w:val="19"/>
        </w:rPr>
        <w:t> </w:t>
      </w:r>
      <w:r>
        <w:rPr>
          <w:color w:val="231F20"/>
          <w:w w:val="105"/>
          <w:sz w:val="19"/>
        </w:rPr>
        <w:t>with</w:t>
      </w:r>
      <w:r>
        <w:rPr>
          <w:color w:val="231F20"/>
          <w:spacing w:val="-6"/>
          <w:w w:val="105"/>
          <w:sz w:val="19"/>
        </w:rPr>
        <w:t> </w:t>
      </w:r>
      <w:r>
        <w:rPr>
          <w:color w:val="231F20"/>
          <w:w w:val="105"/>
          <w:sz w:val="19"/>
        </w:rPr>
        <w:t>the</w:t>
      </w:r>
      <w:r>
        <w:rPr>
          <w:color w:val="231F20"/>
          <w:spacing w:val="-6"/>
          <w:w w:val="105"/>
          <w:sz w:val="19"/>
        </w:rPr>
        <w:t> </w:t>
      </w:r>
      <w:r>
        <w:rPr>
          <w:color w:val="231F20"/>
          <w:w w:val="105"/>
          <w:sz w:val="19"/>
        </w:rPr>
        <w:t>community</w:t>
      </w:r>
      <w:r>
        <w:rPr>
          <w:color w:val="231F20"/>
          <w:spacing w:val="-6"/>
          <w:w w:val="105"/>
          <w:sz w:val="19"/>
        </w:rPr>
        <w:t> </w:t>
      </w:r>
      <w:r>
        <w:rPr>
          <w:color w:val="231F20"/>
          <w:w w:val="105"/>
          <w:sz w:val="19"/>
        </w:rPr>
        <w:t>and</w:t>
      </w:r>
      <w:r>
        <w:rPr>
          <w:color w:val="231F20"/>
          <w:spacing w:val="-6"/>
          <w:w w:val="105"/>
          <w:sz w:val="19"/>
        </w:rPr>
        <w:t> </w:t>
      </w:r>
      <w:r>
        <w:rPr>
          <w:color w:val="231F20"/>
          <w:w w:val="105"/>
          <w:sz w:val="19"/>
        </w:rPr>
        <w:t>to</w:t>
      </w:r>
      <w:r>
        <w:rPr>
          <w:color w:val="231F20"/>
          <w:spacing w:val="-6"/>
          <w:w w:val="105"/>
          <w:sz w:val="19"/>
        </w:rPr>
        <w:t> </w:t>
      </w:r>
      <w:r>
        <w:rPr>
          <w:color w:val="231F20"/>
          <w:w w:val="105"/>
          <w:sz w:val="19"/>
        </w:rPr>
        <w:t>achieve</w:t>
      </w:r>
      <w:r>
        <w:rPr>
          <w:color w:val="231F20"/>
          <w:spacing w:val="-6"/>
          <w:w w:val="105"/>
          <w:sz w:val="19"/>
        </w:rPr>
        <w:t> </w:t>
      </w:r>
      <w:r>
        <w:rPr>
          <w:color w:val="231F20"/>
          <w:w w:val="105"/>
          <w:sz w:val="19"/>
        </w:rPr>
        <w:t>the</w:t>
      </w:r>
      <w:r>
        <w:rPr>
          <w:color w:val="231F20"/>
          <w:spacing w:val="-6"/>
          <w:w w:val="105"/>
          <w:sz w:val="19"/>
        </w:rPr>
        <w:t> </w:t>
      </w:r>
      <w:r>
        <w:rPr>
          <w:color w:val="231F20"/>
          <w:w w:val="105"/>
          <w:sz w:val="19"/>
        </w:rPr>
        <w:t>highest</w:t>
      </w:r>
      <w:r>
        <w:rPr>
          <w:color w:val="231F20"/>
          <w:spacing w:val="-6"/>
          <w:w w:val="105"/>
          <w:sz w:val="19"/>
        </w:rPr>
        <w:t> </w:t>
      </w:r>
      <w:r>
        <w:rPr>
          <w:color w:val="231F20"/>
          <w:w w:val="105"/>
          <w:sz w:val="19"/>
        </w:rPr>
        <w:t>level</w:t>
      </w:r>
      <w:r>
        <w:rPr>
          <w:color w:val="231F20"/>
          <w:spacing w:val="-6"/>
          <w:w w:val="105"/>
          <w:sz w:val="19"/>
        </w:rPr>
        <w:t> </w:t>
      </w:r>
      <w:r>
        <w:rPr>
          <w:color w:val="231F20"/>
          <w:w w:val="105"/>
          <w:sz w:val="19"/>
        </w:rPr>
        <w:t>of</w:t>
      </w:r>
      <w:r>
        <w:rPr>
          <w:color w:val="231F20"/>
          <w:spacing w:val="-6"/>
          <w:w w:val="105"/>
          <w:sz w:val="19"/>
        </w:rPr>
        <w:t> </w:t>
      </w:r>
      <w:r>
        <w:rPr>
          <w:color w:val="231F20"/>
          <w:w w:val="105"/>
          <w:sz w:val="19"/>
        </w:rPr>
        <w:t>independence,</w:t>
      </w:r>
      <w:r>
        <w:rPr>
          <w:color w:val="231F20"/>
          <w:spacing w:val="-6"/>
          <w:w w:val="105"/>
          <w:sz w:val="19"/>
        </w:rPr>
        <w:t> </w:t>
      </w:r>
      <w:r>
        <w:rPr>
          <w:color w:val="231F20"/>
          <w:w w:val="105"/>
          <w:sz w:val="19"/>
        </w:rPr>
        <w:t>autonomy,</w:t>
      </w:r>
      <w:r>
        <w:rPr>
          <w:color w:val="231F20"/>
          <w:spacing w:val="-6"/>
          <w:w w:val="105"/>
          <w:sz w:val="19"/>
        </w:rPr>
        <w:t> </w:t>
      </w:r>
      <w:r>
        <w:rPr>
          <w:color w:val="231F20"/>
          <w:w w:val="105"/>
          <w:sz w:val="19"/>
        </w:rPr>
        <w:t>and</w:t>
      </w:r>
      <w:r>
        <w:rPr>
          <w:color w:val="231F20"/>
          <w:spacing w:val="-6"/>
          <w:w w:val="105"/>
          <w:sz w:val="19"/>
        </w:rPr>
        <w:t> </w:t>
      </w:r>
      <w:r>
        <w:rPr>
          <w:color w:val="231F20"/>
          <w:w w:val="105"/>
          <w:sz w:val="19"/>
        </w:rPr>
        <w:t>interaction</w:t>
      </w:r>
      <w:r>
        <w:rPr>
          <w:color w:val="231F20"/>
          <w:spacing w:val="-6"/>
          <w:w w:val="105"/>
          <w:sz w:val="19"/>
        </w:rPr>
        <w:t> </w:t>
      </w:r>
      <w:r>
        <w:rPr>
          <w:color w:val="231F20"/>
          <w:w w:val="105"/>
          <w:sz w:val="19"/>
        </w:rPr>
        <w:t>with</w:t>
      </w:r>
      <w:r>
        <w:rPr>
          <w:color w:val="231F20"/>
          <w:spacing w:val="-6"/>
          <w:w w:val="105"/>
          <w:sz w:val="19"/>
        </w:rPr>
        <w:t> </w:t>
      </w:r>
      <w:r>
        <w:rPr>
          <w:color w:val="231F20"/>
          <w:w w:val="105"/>
          <w:sz w:val="19"/>
        </w:rPr>
        <w:t>the</w:t>
      </w:r>
      <w:r>
        <w:rPr>
          <w:color w:val="231F20"/>
          <w:spacing w:val="-6"/>
          <w:w w:val="105"/>
          <w:sz w:val="19"/>
        </w:rPr>
        <w:t> </w:t>
      </w:r>
      <w:r>
        <w:rPr>
          <w:color w:val="231F20"/>
          <w:w w:val="105"/>
          <w:sz w:val="19"/>
        </w:rPr>
        <w:t>community</w:t>
      </w:r>
      <w:r>
        <w:rPr>
          <w:color w:val="231F20"/>
          <w:spacing w:val="-6"/>
          <w:w w:val="105"/>
          <w:sz w:val="19"/>
        </w:rPr>
        <w:t> </w:t>
      </w:r>
      <w:r>
        <w:rPr>
          <w:color w:val="231F20"/>
          <w:w w:val="105"/>
          <w:sz w:val="19"/>
        </w:rPr>
        <w:t>of</w:t>
      </w:r>
      <w:r>
        <w:rPr>
          <w:color w:val="231F20"/>
          <w:spacing w:val="-6"/>
          <w:w w:val="105"/>
          <w:sz w:val="19"/>
        </w:rPr>
        <w:t> </w:t>
      </w:r>
      <w:r>
        <w:rPr>
          <w:color w:val="231F20"/>
          <w:w w:val="105"/>
          <w:sz w:val="19"/>
        </w:rPr>
        <w:t>which</w:t>
      </w:r>
      <w:r>
        <w:rPr>
          <w:color w:val="231F20"/>
          <w:spacing w:val="-6"/>
          <w:w w:val="105"/>
          <w:sz w:val="19"/>
        </w:rPr>
        <w:t> </w:t>
      </w:r>
      <w:r>
        <w:rPr>
          <w:color w:val="231F20"/>
          <w:w w:val="105"/>
          <w:sz w:val="19"/>
        </w:rPr>
        <w:t>the</w:t>
      </w:r>
      <w:r>
        <w:rPr>
          <w:color w:val="231F20"/>
          <w:spacing w:val="-6"/>
          <w:w w:val="105"/>
          <w:sz w:val="19"/>
        </w:rPr>
        <w:t> </w:t>
      </w:r>
      <w:r>
        <w:rPr>
          <w:color w:val="231F20"/>
          <w:w w:val="105"/>
          <w:sz w:val="19"/>
        </w:rPr>
        <w:t>resi-dent is capable;</w:t>
      </w:r>
    </w:p>
    <w:p>
      <w:pPr>
        <w:pStyle w:val="ListParagraph"/>
        <w:numPr>
          <w:ilvl w:val="1"/>
          <w:numId w:val="1"/>
        </w:numPr>
        <w:tabs>
          <w:tab w:pos="739" w:val="left" w:leader="none"/>
        </w:tabs>
        <w:spacing w:line="235" w:lineRule="auto" w:before="61" w:after="0"/>
        <w:ind w:left="739" w:right="226" w:hanging="270"/>
        <w:jc w:val="left"/>
        <w:rPr>
          <w:sz w:val="19"/>
        </w:rPr>
      </w:pPr>
      <w:r>
        <w:rPr>
          <w:color w:val="231F20"/>
          <w:w w:val="105"/>
          <w:sz w:val="19"/>
        </w:rPr>
        <w:t>manage</w:t>
      </w:r>
      <w:r>
        <w:rPr>
          <w:color w:val="231F20"/>
          <w:spacing w:val="-7"/>
          <w:w w:val="105"/>
          <w:sz w:val="19"/>
        </w:rPr>
        <w:t> </w:t>
      </w:r>
      <w:r>
        <w:rPr>
          <w:color w:val="231F20"/>
          <w:w w:val="105"/>
          <w:sz w:val="19"/>
        </w:rPr>
        <w:t>his</w:t>
      </w:r>
      <w:r>
        <w:rPr>
          <w:color w:val="231F20"/>
          <w:spacing w:val="-7"/>
          <w:w w:val="105"/>
          <w:sz w:val="19"/>
        </w:rPr>
        <w:t> </w:t>
      </w:r>
      <w:r>
        <w:rPr>
          <w:color w:val="231F20"/>
          <w:w w:val="105"/>
          <w:sz w:val="19"/>
        </w:rPr>
        <w:t>or</w:t>
      </w:r>
      <w:r>
        <w:rPr>
          <w:color w:val="231F20"/>
          <w:spacing w:val="-7"/>
          <w:w w:val="105"/>
          <w:sz w:val="19"/>
        </w:rPr>
        <w:t> </w:t>
      </w:r>
      <w:r>
        <w:rPr>
          <w:color w:val="231F20"/>
          <w:w w:val="105"/>
          <w:sz w:val="19"/>
        </w:rPr>
        <w:t>her</w:t>
      </w:r>
      <w:r>
        <w:rPr>
          <w:color w:val="231F20"/>
          <w:spacing w:val="-7"/>
          <w:w w:val="105"/>
          <w:sz w:val="19"/>
        </w:rPr>
        <w:t> </w:t>
      </w:r>
      <w:r>
        <w:rPr>
          <w:color w:val="231F20"/>
          <w:w w:val="105"/>
          <w:sz w:val="19"/>
        </w:rPr>
        <w:t>financial</w:t>
      </w:r>
      <w:r>
        <w:rPr>
          <w:color w:val="231F20"/>
          <w:spacing w:val="-7"/>
          <w:w w:val="105"/>
          <w:sz w:val="19"/>
        </w:rPr>
        <w:t> </w:t>
      </w:r>
      <w:r>
        <w:rPr>
          <w:color w:val="231F20"/>
          <w:w w:val="105"/>
          <w:sz w:val="19"/>
        </w:rPr>
        <w:t>affairs.</w:t>
      </w:r>
      <w:r>
        <w:rPr>
          <w:color w:val="231F20"/>
          <w:spacing w:val="-7"/>
          <w:w w:val="105"/>
          <w:sz w:val="19"/>
        </w:rPr>
        <w:t> </w:t>
      </w:r>
      <w:r>
        <w:rPr>
          <w:color w:val="231F20"/>
          <w:w w:val="105"/>
          <w:sz w:val="19"/>
        </w:rPr>
        <w:t>The</w:t>
      </w:r>
      <w:r>
        <w:rPr>
          <w:color w:val="231F20"/>
          <w:spacing w:val="-7"/>
          <w:w w:val="105"/>
          <w:sz w:val="19"/>
        </w:rPr>
        <w:t> </w:t>
      </w:r>
      <w:r>
        <w:rPr>
          <w:color w:val="231F20"/>
          <w:w w:val="105"/>
          <w:sz w:val="19"/>
        </w:rPr>
        <w:t>resident</w:t>
      </w:r>
      <w:r>
        <w:rPr>
          <w:color w:val="231F20"/>
          <w:spacing w:val="-7"/>
          <w:w w:val="105"/>
          <w:sz w:val="19"/>
        </w:rPr>
        <w:t> </w:t>
      </w:r>
      <w:r>
        <w:rPr>
          <w:color w:val="231F20"/>
          <w:w w:val="105"/>
          <w:sz w:val="19"/>
        </w:rPr>
        <w:t>may</w:t>
      </w:r>
      <w:r>
        <w:rPr>
          <w:color w:val="231F20"/>
          <w:spacing w:val="-7"/>
          <w:w w:val="105"/>
          <w:sz w:val="19"/>
        </w:rPr>
        <w:t> </w:t>
      </w:r>
      <w:r>
        <w:rPr>
          <w:color w:val="231F20"/>
          <w:w w:val="105"/>
          <w:sz w:val="19"/>
        </w:rPr>
        <w:t>authorize</w:t>
      </w:r>
      <w:r>
        <w:rPr>
          <w:color w:val="231F20"/>
          <w:spacing w:val="-7"/>
          <w:w w:val="105"/>
          <w:sz w:val="19"/>
        </w:rPr>
        <w:t> </w:t>
      </w:r>
      <w:r>
        <w:rPr>
          <w:color w:val="231F20"/>
          <w:w w:val="105"/>
          <w:sz w:val="19"/>
        </w:rPr>
        <w:t>in</w:t>
      </w:r>
      <w:r>
        <w:rPr>
          <w:color w:val="231F20"/>
          <w:spacing w:val="-7"/>
          <w:w w:val="105"/>
          <w:sz w:val="19"/>
        </w:rPr>
        <w:t> </w:t>
      </w:r>
      <w:r>
        <w:rPr>
          <w:color w:val="231F20"/>
          <w:w w:val="105"/>
          <w:sz w:val="19"/>
        </w:rPr>
        <w:t>writing</w:t>
      </w:r>
      <w:r>
        <w:rPr>
          <w:color w:val="231F20"/>
          <w:spacing w:val="-7"/>
          <w:w w:val="105"/>
          <w:sz w:val="19"/>
        </w:rPr>
        <w:t> </w:t>
      </w:r>
      <w:r>
        <w:rPr>
          <w:color w:val="231F20"/>
          <w:w w:val="105"/>
          <w:sz w:val="19"/>
        </w:rPr>
        <w:t>another</w:t>
      </w:r>
      <w:r>
        <w:rPr>
          <w:color w:val="231F20"/>
          <w:spacing w:val="-7"/>
          <w:w w:val="105"/>
          <w:sz w:val="19"/>
        </w:rPr>
        <w:t> </w:t>
      </w:r>
      <w:r>
        <w:rPr>
          <w:color w:val="231F20"/>
          <w:w w:val="105"/>
          <w:sz w:val="19"/>
        </w:rPr>
        <w:t>person</w:t>
      </w:r>
      <w:r>
        <w:rPr>
          <w:color w:val="231F20"/>
          <w:spacing w:val="-7"/>
          <w:w w:val="105"/>
          <w:sz w:val="19"/>
        </w:rPr>
        <w:t> </w:t>
      </w:r>
      <w:r>
        <w:rPr>
          <w:color w:val="231F20"/>
          <w:w w:val="105"/>
          <w:sz w:val="19"/>
        </w:rPr>
        <w:t>to</w:t>
      </w:r>
      <w:r>
        <w:rPr>
          <w:color w:val="231F20"/>
          <w:spacing w:val="-7"/>
          <w:w w:val="105"/>
          <w:sz w:val="19"/>
        </w:rPr>
        <w:t> </w:t>
      </w:r>
      <w:r>
        <w:rPr>
          <w:color w:val="231F20"/>
          <w:w w:val="105"/>
          <w:sz w:val="19"/>
        </w:rPr>
        <w:t>manage</w:t>
      </w:r>
      <w:r>
        <w:rPr>
          <w:color w:val="231F20"/>
          <w:spacing w:val="-7"/>
          <w:w w:val="105"/>
          <w:sz w:val="19"/>
        </w:rPr>
        <w:t> </w:t>
      </w:r>
      <w:r>
        <w:rPr>
          <w:color w:val="231F20"/>
          <w:w w:val="105"/>
          <w:sz w:val="19"/>
        </w:rPr>
        <w:t>his/her</w:t>
      </w:r>
      <w:r>
        <w:rPr>
          <w:color w:val="231F20"/>
          <w:spacing w:val="-7"/>
          <w:w w:val="105"/>
          <w:sz w:val="19"/>
        </w:rPr>
        <w:t> </w:t>
      </w:r>
      <w:r>
        <w:rPr>
          <w:color w:val="231F20"/>
          <w:w w:val="105"/>
          <w:sz w:val="19"/>
        </w:rPr>
        <w:t>money.</w:t>
      </w:r>
      <w:r>
        <w:rPr>
          <w:color w:val="231F20"/>
          <w:spacing w:val="-7"/>
          <w:w w:val="105"/>
          <w:sz w:val="19"/>
        </w:rPr>
        <w:t> </w:t>
      </w:r>
      <w:r>
        <w:rPr>
          <w:color w:val="231F20"/>
          <w:w w:val="105"/>
          <w:sz w:val="19"/>
        </w:rPr>
        <w:t>The</w:t>
      </w:r>
      <w:r>
        <w:rPr>
          <w:color w:val="231F20"/>
          <w:spacing w:val="-7"/>
          <w:w w:val="105"/>
          <w:sz w:val="19"/>
        </w:rPr>
        <w:t> </w:t>
      </w:r>
      <w:r>
        <w:rPr>
          <w:color w:val="231F20"/>
          <w:w w:val="105"/>
          <w:sz w:val="19"/>
        </w:rPr>
        <w:t>resident</w:t>
      </w:r>
      <w:r>
        <w:rPr>
          <w:color w:val="231F20"/>
          <w:spacing w:val="-7"/>
          <w:w w:val="105"/>
          <w:sz w:val="19"/>
        </w:rPr>
        <w:t> </w:t>
      </w:r>
      <w:r>
        <w:rPr>
          <w:color w:val="231F20"/>
          <w:w w:val="105"/>
          <w:sz w:val="19"/>
        </w:rPr>
        <w:t>may</w:t>
      </w:r>
      <w:r>
        <w:rPr>
          <w:color w:val="231F20"/>
          <w:spacing w:val="-7"/>
          <w:w w:val="105"/>
          <w:sz w:val="19"/>
        </w:rPr>
        <w:t> </w:t>
      </w:r>
      <w:r>
        <w:rPr>
          <w:color w:val="231F20"/>
          <w:w w:val="105"/>
          <w:sz w:val="19"/>
        </w:rPr>
        <w:t>choose</w:t>
      </w:r>
      <w:r>
        <w:rPr>
          <w:color w:val="231F20"/>
          <w:spacing w:val="-7"/>
          <w:w w:val="105"/>
          <w:sz w:val="19"/>
        </w:rPr>
        <w:t> </w:t>
      </w:r>
      <w:r>
        <w:rPr>
          <w:color w:val="231F20"/>
          <w:w w:val="105"/>
          <w:sz w:val="19"/>
        </w:rPr>
        <w:t>the</w:t>
      </w:r>
      <w:r>
        <w:rPr>
          <w:color w:val="231F20"/>
          <w:spacing w:val="-7"/>
          <w:w w:val="105"/>
          <w:sz w:val="19"/>
        </w:rPr>
        <w:t> </w:t>
      </w:r>
      <w:r>
        <w:rPr>
          <w:color w:val="231F20"/>
          <w:w w:val="105"/>
          <w:sz w:val="19"/>
        </w:rPr>
        <w:t>manner in which his/her money is managed, including a money management program, a representative payee program, a financial power of attorney, a trust,</w:t>
      </w:r>
    </w:p>
    <w:p>
      <w:pPr>
        <w:pStyle w:val="BodyText"/>
        <w:spacing w:line="235" w:lineRule="auto" w:before="1"/>
        <w:ind w:right="92" w:firstLine="0"/>
      </w:pPr>
      <w:r>
        <w:rPr>
          <w:color w:val="231F20"/>
          <w:w w:val="105"/>
        </w:rPr>
        <w:t>or similar method, and the resident may choose the least restrictive of these methods. The resident must be given, upon request of the resident or the resident's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representative,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but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at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least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quarterly,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an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accounting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financial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transactions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made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on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his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or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her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behalf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by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facility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should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facility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accept his or her written delegation of this responsibility to the facility in conformance with state law;</w:t>
      </w:r>
    </w:p>
    <w:p>
      <w:pPr>
        <w:pStyle w:val="ListParagraph"/>
        <w:numPr>
          <w:ilvl w:val="1"/>
          <w:numId w:val="1"/>
        </w:numPr>
        <w:tabs>
          <w:tab w:pos="738" w:val="left" w:leader="none"/>
        </w:tabs>
        <w:spacing w:line="240" w:lineRule="auto" w:before="58" w:after="0"/>
        <w:ind w:left="738" w:right="0" w:hanging="268"/>
        <w:jc w:val="left"/>
        <w:rPr>
          <w:sz w:val="19"/>
        </w:rPr>
      </w:pPr>
      <w:r>
        <w:rPr>
          <w:color w:val="231F20"/>
          <w:w w:val="105"/>
          <w:sz w:val="19"/>
        </w:rPr>
        <w:t>access the resident's records, which are confidential and</w:t>
      </w:r>
      <w:r>
        <w:rPr>
          <w:color w:val="231F20"/>
          <w:spacing w:val="1"/>
          <w:w w:val="105"/>
          <w:sz w:val="19"/>
        </w:rPr>
        <w:t> </w:t>
      </w:r>
      <w:r>
        <w:rPr>
          <w:color w:val="231F20"/>
          <w:w w:val="105"/>
          <w:sz w:val="19"/>
        </w:rPr>
        <w:t>may not be released without the resident's</w:t>
      </w:r>
      <w:r>
        <w:rPr>
          <w:color w:val="231F20"/>
          <w:spacing w:val="1"/>
          <w:w w:val="105"/>
          <w:sz w:val="19"/>
        </w:rPr>
        <w:t> </w:t>
      </w:r>
      <w:r>
        <w:rPr>
          <w:color w:val="231F20"/>
          <w:w w:val="105"/>
          <w:sz w:val="19"/>
        </w:rPr>
        <w:t>consent, </w:t>
      </w:r>
      <w:r>
        <w:rPr>
          <w:color w:val="231F20"/>
          <w:spacing w:val="-2"/>
          <w:w w:val="105"/>
          <w:sz w:val="19"/>
        </w:rPr>
        <w:t>except:</w:t>
      </w:r>
    </w:p>
    <w:p>
      <w:pPr>
        <w:pStyle w:val="ListParagraph"/>
        <w:numPr>
          <w:ilvl w:val="2"/>
          <w:numId w:val="1"/>
        </w:numPr>
        <w:tabs>
          <w:tab w:pos="1008" w:val="left" w:leader="none"/>
        </w:tabs>
        <w:spacing w:line="240" w:lineRule="auto" w:before="56" w:after="0"/>
        <w:ind w:left="1008" w:right="0" w:hanging="269"/>
        <w:jc w:val="left"/>
        <w:rPr>
          <w:sz w:val="19"/>
        </w:rPr>
      </w:pPr>
      <w:r>
        <w:rPr>
          <w:color w:val="231F20"/>
          <w:sz w:val="19"/>
        </w:rPr>
        <w:t>to</w:t>
      </w:r>
      <w:r>
        <w:rPr>
          <w:color w:val="231F20"/>
          <w:spacing w:val="19"/>
          <w:sz w:val="19"/>
        </w:rPr>
        <w:t> </w:t>
      </w:r>
      <w:r>
        <w:rPr>
          <w:color w:val="231F20"/>
          <w:sz w:val="19"/>
        </w:rPr>
        <w:t>another</w:t>
      </w:r>
      <w:r>
        <w:rPr>
          <w:color w:val="231F20"/>
          <w:spacing w:val="19"/>
          <w:sz w:val="19"/>
        </w:rPr>
        <w:t> </w:t>
      </w:r>
      <w:r>
        <w:rPr>
          <w:color w:val="231F20"/>
          <w:sz w:val="19"/>
        </w:rPr>
        <w:t>provider,</w:t>
      </w:r>
      <w:r>
        <w:rPr>
          <w:color w:val="231F20"/>
          <w:spacing w:val="19"/>
          <w:sz w:val="19"/>
        </w:rPr>
        <w:t> </w:t>
      </w:r>
      <w:r>
        <w:rPr>
          <w:color w:val="231F20"/>
          <w:sz w:val="19"/>
        </w:rPr>
        <w:t>if</w:t>
      </w:r>
      <w:r>
        <w:rPr>
          <w:color w:val="231F20"/>
          <w:spacing w:val="20"/>
          <w:sz w:val="19"/>
        </w:rPr>
        <w:t> </w:t>
      </w:r>
      <w:r>
        <w:rPr>
          <w:color w:val="231F20"/>
          <w:sz w:val="19"/>
        </w:rPr>
        <w:t>the</w:t>
      </w:r>
      <w:r>
        <w:rPr>
          <w:color w:val="231F20"/>
          <w:spacing w:val="19"/>
          <w:sz w:val="19"/>
        </w:rPr>
        <w:t> </w:t>
      </w:r>
      <w:r>
        <w:rPr>
          <w:color w:val="231F20"/>
          <w:sz w:val="19"/>
        </w:rPr>
        <w:t>resident</w:t>
      </w:r>
      <w:r>
        <w:rPr>
          <w:color w:val="231F20"/>
          <w:spacing w:val="19"/>
          <w:sz w:val="19"/>
        </w:rPr>
        <w:t> </w:t>
      </w:r>
      <w:r>
        <w:rPr>
          <w:color w:val="231F20"/>
          <w:sz w:val="19"/>
        </w:rPr>
        <w:t>transfers</w:t>
      </w:r>
      <w:r>
        <w:rPr>
          <w:color w:val="231F20"/>
          <w:spacing w:val="19"/>
          <w:sz w:val="19"/>
        </w:rPr>
        <w:t> </w:t>
      </w:r>
      <w:r>
        <w:rPr>
          <w:color w:val="231F20"/>
          <w:sz w:val="19"/>
        </w:rPr>
        <w:t>residence;</w:t>
      </w:r>
      <w:r>
        <w:rPr>
          <w:color w:val="231F20"/>
          <w:spacing w:val="20"/>
          <w:sz w:val="19"/>
        </w:rPr>
        <w:t> </w:t>
      </w:r>
      <w:r>
        <w:rPr>
          <w:color w:val="231F20"/>
          <w:spacing w:val="-5"/>
          <w:sz w:val="19"/>
        </w:rPr>
        <w:t>or</w:t>
      </w:r>
    </w:p>
    <w:p>
      <w:pPr>
        <w:pStyle w:val="ListParagraph"/>
        <w:numPr>
          <w:ilvl w:val="2"/>
          <w:numId w:val="1"/>
        </w:numPr>
        <w:tabs>
          <w:tab w:pos="1008" w:val="left" w:leader="none"/>
        </w:tabs>
        <w:spacing w:line="240" w:lineRule="auto" w:before="36" w:after="0"/>
        <w:ind w:left="1008" w:right="0" w:hanging="269"/>
        <w:jc w:val="left"/>
        <w:rPr>
          <w:sz w:val="19"/>
        </w:rPr>
      </w:pPr>
      <w:r>
        <w:rPr>
          <w:color w:val="231F20"/>
          <w:sz w:val="19"/>
        </w:rPr>
        <w:t>if</w:t>
      </w:r>
      <w:r>
        <w:rPr>
          <w:color w:val="231F20"/>
          <w:spacing w:val="18"/>
          <w:sz w:val="19"/>
        </w:rPr>
        <w:t> </w:t>
      </w:r>
      <w:r>
        <w:rPr>
          <w:color w:val="231F20"/>
          <w:sz w:val="19"/>
        </w:rPr>
        <w:t>the</w:t>
      </w:r>
      <w:r>
        <w:rPr>
          <w:color w:val="231F20"/>
          <w:spacing w:val="18"/>
          <w:sz w:val="19"/>
        </w:rPr>
        <w:t> </w:t>
      </w:r>
      <w:r>
        <w:rPr>
          <w:color w:val="231F20"/>
          <w:sz w:val="19"/>
        </w:rPr>
        <w:t>release</w:t>
      </w:r>
      <w:r>
        <w:rPr>
          <w:color w:val="231F20"/>
          <w:spacing w:val="18"/>
          <w:sz w:val="19"/>
        </w:rPr>
        <w:t> </w:t>
      </w:r>
      <w:r>
        <w:rPr>
          <w:color w:val="231F20"/>
          <w:sz w:val="19"/>
        </w:rPr>
        <w:t>is</w:t>
      </w:r>
      <w:r>
        <w:rPr>
          <w:color w:val="231F20"/>
          <w:spacing w:val="18"/>
          <w:sz w:val="19"/>
        </w:rPr>
        <w:t> </w:t>
      </w:r>
      <w:r>
        <w:rPr>
          <w:color w:val="231F20"/>
          <w:sz w:val="19"/>
        </w:rPr>
        <w:t>required</w:t>
      </w:r>
      <w:r>
        <w:rPr>
          <w:color w:val="231F20"/>
          <w:spacing w:val="18"/>
          <w:sz w:val="19"/>
        </w:rPr>
        <w:t> </w:t>
      </w:r>
      <w:r>
        <w:rPr>
          <w:color w:val="231F20"/>
          <w:sz w:val="19"/>
        </w:rPr>
        <w:t>by</w:t>
      </w:r>
      <w:r>
        <w:rPr>
          <w:color w:val="231F20"/>
          <w:spacing w:val="18"/>
          <w:sz w:val="19"/>
        </w:rPr>
        <w:t> </w:t>
      </w:r>
      <w:r>
        <w:rPr>
          <w:color w:val="231F20"/>
          <w:sz w:val="19"/>
        </w:rPr>
        <w:t>another</w:t>
      </w:r>
      <w:r>
        <w:rPr>
          <w:color w:val="231F20"/>
          <w:spacing w:val="18"/>
          <w:sz w:val="19"/>
        </w:rPr>
        <w:t> </w:t>
      </w:r>
      <w:r>
        <w:rPr>
          <w:color w:val="231F20"/>
          <w:spacing w:val="-4"/>
          <w:sz w:val="19"/>
        </w:rPr>
        <w:t>law;</w:t>
      </w:r>
    </w:p>
    <w:p>
      <w:pPr>
        <w:pStyle w:val="ListParagraph"/>
        <w:numPr>
          <w:ilvl w:val="1"/>
          <w:numId w:val="1"/>
        </w:numPr>
        <w:tabs>
          <w:tab w:pos="738" w:val="left" w:leader="none"/>
        </w:tabs>
        <w:spacing w:line="240" w:lineRule="auto" w:before="36" w:after="0"/>
        <w:ind w:left="738" w:right="0" w:hanging="268"/>
        <w:jc w:val="left"/>
        <w:rPr>
          <w:sz w:val="19"/>
        </w:rPr>
      </w:pPr>
      <w:r>
        <w:rPr>
          <w:color w:val="231F20"/>
          <w:w w:val="105"/>
          <w:sz w:val="19"/>
        </w:rPr>
        <w:t>choose</w:t>
      </w:r>
      <w:r>
        <w:rPr>
          <w:color w:val="231F20"/>
          <w:spacing w:val="-3"/>
          <w:w w:val="105"/>
          <w:sz w:val="19"/>
        </w:rPr>
        <w:t> </w:t>
      </w:r>
      <w:r>
        <w:rPr>
          <w:color w:val="231F20"/>
          <w:w w:val="105"/>
          <w:sz w:val="19"/>
        </w:rPr>
        <w:t>and</w:t>
      </w:r>
      <w:r>
        <w:rPr>
          <w:color w:val="231F20"/>
          <w:spacing w:val="-3"/>
          <w:w w:val="105"/>
          <w:sz w:val="19"/>
        </w:rPr>
        <w:t> </w:t>
      </w:r>
      <w:r>
        <w:rPr>
          <w:color w:val="231F20"/>
          <w:w w:val="105"/>
          <w:sz w:val="19"/>
        </w:rPr>
        <w:t>retain</w:t>
      </w:r>
      <w:r>
        <w:rPr>
          <w:color w:val="231F20"/>
          <w:spacing w:val="-2"/>
          <w:w w:val="105"/>
          <w:sz w:val="19"/>
        </w:rPr>
        <w:t> </w:t>
      </w:r>
      <w:r>
        <w:rPr>
          <w:color w:val="231F20"/>
          <w:w w:val="105"/>
          <w:sz w:val="19"/>
        </w:rPr>
        <w:t>a</w:t>
      </w:r>
      <w:r>
        <w:rPr>
          <w:color w:val="231F20"/>
          <w:spacing w:val="-3"/>
          <w:w w:val="105"/>
          <w:sz w:val="19"/>
        </w:rPr>
        <w:t> </w:t>
      </w:r>
      <w:r>
        <w:rPr>
          <w:color w:val="231F20"/>
          <w:w w:val="105"/>
          <w:sz w:val="19"/>
        </w:rPr>
        <w:t>personal</w:t>
      </w:r>
      <w:r>
        <w:rPr>
          <w:color w:val="231F20"/>
          <w:spacing w:val="-2"/>
          <w:w w:val="105"/>
          <w:sz w:val="19"/>
        </w:rPr>
        <w:t> </w:t>
      </w:r>
      <w:r>
        <w:rPr>
          <w:color w:val="231F20"/>
          <w:w w:val="105"/>
          <w:sz w:val="19"/>
        </w:rPr>
        <w:t>physician</w:t>
      </w:r>
      <w:r>
        <w:rPr>
          <w:color w:val="231F20"/>
          <w:spacing w:val="-3"/>
          <w:w w:val="105"/>
          <w:sz w:val="19"/>
        </w:rPr>
        <w:t> </w:t>
      </w:r>
      <w:r>
        <w:rPr>
          <w:color w:val="231F20"/>
          <w:w w:val="105"/>
          <w:sz w:val="19"/>
        </w:rPr>
        <w:t>and</w:t>
      </w:r>
      <w:r>
        <w:rPr>
          <w:color w:val="231F20"/>
          <w:spacing w:val="-3"/>
          <w:w w:val="105"/>
          <w:sz w:val="19"/>
        </w:rPr>
        <w:t> </w:t>
      </w:r>
      <w:r>
        <w:rPr>
          <w:color w:val="231F20"/>
          <w:w w:val="105"/>
          <w:sz w:val="19"/>
        </w:rPr>
        <w:t>to</w:t>
      </w:r>
      <w:r>
        <w:rPr>
          <w:color w:val="231F20"/>
          <w:spacing w:val="-2"/>
          <w:w w:val="105"/>
          <w:sz w:val="19"/>
        </w:rPr>
        <w:t> </w:t>
      </w:r>
      <w:r>
        <w:rPr>
          <w:color w:val="231F20"/>
          <w:w w:val="105"/>
          <w:sz w:val="19"/>
        </w:rPr>
        <w:t>be</w:t>
      </w:r>
      <w:r>
        <w:rPr>
          <w:color w:val="231F20"/>
          <w:spacing w:val="-3"/>
          <w:w w:val="105"/>
          <w:sz w:val="19"/>
        </w:rPr>
        <w:t> </w:t>
      </w:r>
      <w:r>
        <w:rPr>
          <w:color w:val="231F20"/>
          <w:w w:val="105"/>
          <w:sz w:val="19"/>
        </w:rPr>
        <w:t>fully</w:t>
      </w:r>
      <w:r>
        <w:rPr>
          <w:color w:val="231F20"/>
          <w:spacing w:val="-2"/>
          <w:w w:val="105"/>
          <w:sz w:val="19"/>
        </w:rPr>
        <w:t> </w:t>
      </w:r>
      <w:r>
        <w:rPr>
          <w:color w:val="231F20"/>
          <w:w w:val="105"/>
          <w:sz w:val="19"/>
        </w:rPr>
        <w:t>informed</w:t>
      </w:r>
      <w:r>
        <w:rPr>
          <w:color w:val="231F20"/>
          <w:spacing w:val="-3"/>
          <w:w w:val="105"/>
          <w:sz w:val="19"/>
        </w:rPr>
        <w:t> </w:t>
      </w:r>
      <w:r>
        <w:rPr>
          <w:color w:val="231F20"/>
          <w:w w:val="105"/>
          <w:sz w:val="19"/>
        </w:rPr>
        <w:t>in</w:t>
      </w:r>
      <w:r>
        <w:rPr>
          <w:color w:val="231F20"/>
          <w:spacing w:val="-2"/>
          <w:w w:val="105"/>
          <w:sz w:val="19"/>
        </w:rPr>
        <w:t> </w:t>
      </w:r>
      <w:r>
        <w:rPr>
          <w:color w:val="231F20"/>
          <w:w w:val="105"/>
          <w:sz w:val="19"/>
        </w:rPr>
        <w:t>advance</w:t>
      </w:r>
      <w:r>
        <w:rPr>
          <w:color w:val="231F20"/>
          <w:spacing w:val="-3"/>
          <w:w w:val="105"/>
          <w:sz w:val="19"/>
        </w:rPr>
        <w:t> </w:t>
      </w:r>
      <w:r>
        <w:rPr>
          <w:color w:val="231F20"/>
          <w:w w:val="105"/>
          <w:sz w:val="19"/>
        </w:rPr>
        <w:t>about</w:t>
      </w:r>
      <w:r>
        <w:rPr>
          <w:color w:val="231F20"/>
          <w:spacing w:val="-3"/>
          <w:w w:val="105"/>
          <w:sz w:val="19"/>
        </w:rPr>
        <w:t> </w:t>
      </w:r>
      <w:r>
        <w:rPr>
          <w:color w:val="231F20"/>
          <w:w w:val="105"/>
          <w:sz w:val="19"/>
        </w:rPr>
        <w:t>treatment</w:t>
      </w:r>
      <w:r>
        <w:rPr>
          <w:color w:val="231F20"/>
          <w:spacing w:val="-2"/>
          <w:w w:val="105"/>
          <w:sz w:val="19"/>
        </w:rPr>
        <w:t> </w:t>
      </w:r>
      <w:r>
        <w:rPr>
          <w:color w:val="231F20"/>
          <w:w w:val="105"/>
          <w:sz w:val="19"/>
        </w:rPr>
        <w:t>or</w:t>
      </w:r>
      <w:r>
        <w:rPr>
          <w:color w:val="231F20"/>
          <w:spacing w:val="-3"/>
          <w:w w:val="105"/>
          <w:sz w:val="19"/>
        </w:rPr>
        <w:t> </w:t>
      </w:r>
      <w:r>
        <w:rPr>
          <w:color w:val="231F20"/>
          <w:w w:val="105"/>
          <w:sz w:val="19"/>
        </w:rPr>
        <w:t>care</w:t>
      </w:r>
      <w:r>
        <w:rPr>
          <w:color w:val="231F20"/>
          <w:spacing w:val="-2"/>
          <w:w w:val="105"/>
          <w:sz w:val="19"/>
        </w:rPr>
        <w:t> </w:t>
      </w:r>
      <w:r>
        <w:rPr>
          <w:color w:val="231F20"/>
          <w:w w:val="105"/>
          <w:sz w:val="19"/>
        </w:rPr>
        <w:t>that</w:t>
      </w:r>
      <w:r>
        <w:rPr>
          <w:color w:val="231F20"/>
          <w:spacing w:val="-3"/>
          <w:w w:val="105"/>
          <w:sz w:val="19"/>
        </w:rPr>
        <w:t> </w:t>
      </w:r>
      <w:r>
        <w:rPr>
          <w:color w:val="231F20"/>
          <w:w w:val="105"/>
          <w:sz w:val="19"/>
        </w:rPr>
        <w:t>may</w:t>
      </w:r>
      <w:r>
        <w:rPr>
          <w:color w:val="231F20"/>
          <w:spacing w:val="-2"/>
          <w:w w:val="105"/>
          <w:sz w:val="19"/>
        </w:rPr>
        <w:t> </w:t>
      </w:r>
      <w:r>
        <w:rPr>
          <w:color w:val="231F20"/>
          <w:w w:val="105"/>
          <w:sz w:val="19"/>
        </w:rPr>
        <w:t>affect</w:t>
      </w:r>
      <w:r>
        <w:rPr>
          <w:color w:val="231F20"/>
          <w:spacing w:val="-3"/>
          <w:w w:val="105"/>
          <w:sz w:val="19"/>
        </w:rPr>
        <w:t> </w:t>
      </w:r>
      <w:r>
        <w:rPr>
          <w:color w:val="231F20"/>
          <w:w w:val="105"/>
          <w:sz w:val="19"/>
        </w:rPr>
        <w:t>the</w:t>
      </w:r>
      <w:r>
        <w:rPr>
          <w:color w:val="231F20"/>
          <w:spacing w:val="-3"/>
          <w:w w:val="105"/>
          <w:sz w:val="19"/>
        </w:rPr>
        <w:t> </w:t>
      </w:r>
      <w:r>
        <w:rPr>
          <w:color w:val="231F20"/>
          <w:w w:val="105"/>
          <w:sz w:val="19"/>
        </w:rPr>
        <w:t>resident's</w:t>
      </w:r>
      <w:r>
        <w:rPr>
          <w:color w:val="231F20"/>
          <w:spacing w:val="-2"/>
          <w:w w:val="105"/>
          <w:sz w:val="19"/>
        </w:rPr>
        <w:t> </w:t>
      </w:r>
      <w:r>
        <w:rPr>
          <w:color w:val="231F20"/>
          <w:w w:val="105"/>
          <w:sz w:val="19"/>
        </w:rPr>
        <w:t>well</w:t>
      </w:r>
      <w:r>
        <w:rPr>
          <w:color w:val="231F20"/>
          <w:spacing w:val="-3"/>
          <w:w w:val="105"/>
          <w:sz w:val="19"/>
        </w:rPr>
        <w:t> </w:t>
      </w:r>
      <w:r>
        <w:rPr>
          <w:color w:val="231F20"/>
          <w:spacing w:val="-2"/>
          <w:w w:val="105"/>
          <w:sz w:val="19"/>
        </w:rPr>
        <w:t>being;</w:t>
      </w:r>
    </w:p>
    <w:p>
      <w:pPr>
        <w:pStyle w:val="ListParagraph"/>
        <w:numPr>
          <w:ilvl w:val="1"/>
          <w:numId w:val="1"/>
        </w:numPr>
        <w:tabs>
          <w:tab w:pos="737" w:val="left" w:leader="none"/>
          <w:tab w:pos="739" w:val="left" w:leader="none"/>
        </w:tabs>
        <w:spacing w:line="235" w:lineRule="auto" w:before="60" w:after="0"/>
        <w:ind w:left="739" w:right="425" w:hanging="270"/>
        <w:jc w:val="left"/>
        <w:rPr>
          <w:sz w:val="19"/>
        </w:rPr>
      </w:pPr>
      <w:r>
        <w:rPr>
          <w:color w:val="231F20"/>
          <w:w w:val="105"/>
          <w:sz w:val="19"/>
        </w:rPr>
        <w:t>participate</w:t>
      </w:r>
      <w:r>
        <w:rPr>
          <w:color w:val="231F20"/>
          <w:spacing w:val="-11"/>
          <w:w w:val="105"/>
          <w:sz w:val="19"/>
        </w:rPr>
        <w:t> </w:t>
      </w:r>
      <w:r>
        <w:rPr>
          <w:color w:val="231F20"/>
          <w:w w:val="105"/>
          <w:sz w:val="19"/>
        </w:rPr>
        <w:t>in</w:t>
      </w:r>
      <w:r>
        <w:rPr>
          <w:color w:val="231F20"/>
          <w:spacing w:val="-11"/>
          <w:w w:val="105"/>
          <w:sz w:val="19"/>
        </w:rPr>
        <w:t> </w:t>
      </w:r>
      <w:r>
        <w:rPr>
          <w:color w:val="231F20"/>
          <w:w w:val="105"/>
          <w:sz w:val="19"/>
        </w:rPr>
        <w:t>developing</w:t>
      </w:r>
      <w:r>
        <w:rPr>
          <w:color w:val="231F20"/>
          <w:spacing w:val="-11"/>
          <w:w w:val="105"/>
          <w:sz w:val="19"/>
        </w:rPr>
        <w:t> </w:t>
      </w:r>
      <w:r>
        <w:rPr>
          <w:color w:val="231F20"/>
          <w:w w:val="105"/>
          <w:sz w:val="19"/>
        </w:rPr>
        <w:t>his/her</w:t>
      </w:r>
      <w:r>
        <w:rPr>
          <w:color w:val="231F20"/>
          <w:spacing w:val="-11"/>
          <w:w w:val="105"/>
          <w:sz w:val="19"/>
        </w:rPr>
        <w:t> </w:t>
      </w:r>
      <w:r>
        <w:rPr>
          <w:color w:val="231F20"/>
          <w:w w:val="105"/>
          <w:sz w:val="19"/>
        </w:rPr>
        <w:t>individual</w:t>
      </w:r>
      <w:r>
        <w:rPr>
          <w:color w:val="231F20"/>
          <w:spacing w:val="-11"/>
          <w:w w:val="105"/>
          <w:sz w:val="19"/>
        </w:rPr>
        <w:t> </w:t>
      </w:r>
      <w:r>
        <w:rPr>
          <w:color w:val="231F20"/>
          <w:w w:val="105"/>
          <w:sz w:val="19"/>
        </w:rPr>
        <w:t>service</w:t>
      </w:r>
      <w:r>
        <w:rPr>
          <w:color w:val="231F20"/>
          <w:spacing w:val="-11"/>
          <w:w w:val="105"/>
          <w:sz w:val="19"/>
        </w:rPr>
        <w:t> </w:t>
      </w:r>
      <w:r>
        <w:rPr>
          <w:color w:val="231F20"/>
          <w:w w:val="105"/>
          <w:sz w:val="19"/>
        </w:rPr>
        <w:t>plan</w:t>
      </w:r>
      <w:r>
        <w:rPr>
          <w:color w:val="231F20"/>
          <w:spacing w:val="-11"/>
          <w:w w:val="105"/>
          <w:sz w:val="19"/>
        </w:rPr>
        <w:t> </w:t>
      </w:r>
      <w:r>
        <w:rPr>
          <w:color w:val="231F20"/>
          <w:w w:val="105"/>
          <w:sz w:val="19"/>
        </w:rPr>
        <w:t>that</w:t>
      </w:r>
      <w:r>
        <w:rPr>
          <w:color w:val="231F20"/>
          <w:spacing w:val="-11"/>
          <w:w w:val="105"/>
          <w:sz w:val="19"/>
        </w:rPr>
        <w:t> </w:t>
      </w:r>
      <w:r>
        <w:rPr>
          <w:color w:val="231F20"/>
          <w:w w:val="105"/>
          <w:sz w:val="19"/>
        </w:rPr>
        <w:t>describes</w:t>
      </w:r>
      <w:r>
        <w:rPr>
          <w:color w:val="231F20"/>
          <w:spacing w:val="-11"/>
          <w:w w:val="105"/>
          <w:sz w:val="19"/>
        </w:rPr>
        <w:t> </w:t>
      </w:r>
      <w:r>
        <w:rPr>
          <w:color w:val="231F20"/>
          <w:w w:val="105"/>
          <w:sz w:val="19"/>
        </w:rPr>
        <w:t>the</w:t>
      </w:r>
      <w:r>
        <w:rPr>
          <w:color w:val="231F20"/>
          <w:spacing w:val="-11"/>
          <w:w w:val="105"/>
          <w:sz w:val="19"/>
        </w:rPr>
        <w:t> </w:t>
      </w:r>
      <w:r>
        <w:rPr>
          <w:color w:val="231F20"/>
          <w:w w:val="105"/>
          <w:sz w:val="19"/>
        </w:rPr>
        <w:t>resident's</w:t>
      </w:r>
      <w:r>
        <w:rPr>
          <w:color w:val="231F20"/>
          <w:spacing w:val="-11"/>
          <w:w w:val="105"/>
          <w:sz w:val="19"/>
        </w:rPr>
        <w:t> </w:t>
      </w:r>
      <w:r>
        <w:rPr>
          <w:color w:val="231F20"/>
          <w:w w:val="105"/>
          <w:sz w:val="19"/>
        </w:rPr>
        <w:t>medical,</w:t>
      </w:r>
      <w:r>
        <w:rPr>
          <w:color w:val="231F20"/>
          <w:spacing w:val="-11"/>
          <w:w w:val="105"/>
          <w:sz w:val="19"/>
        </w:rPr>
        <w:t> </w:t>
      </w:r>
      <w:r>
        <w:rPr>
          <w:color w:val="231F20"/>
          <w:w w:val="105"/>
          <w:sz w:val="19"/>
        </w:rPr>
        <w:t>nursing,</w:t>
      </w:r>
      <w:r>
        <w:rPr>
          <w:color w:val="231F20"/>
          <w:spacing w:val="-11"/>
          <w:w w:val="105"/>
          <w:sz w:val="19"/>
        </w:rPr>
        <w:t> </w:t>
      </w:r>
      <w:r>
        <w:rPr>
          <w:color w:val="231F20"/>
          <w:w w:val="105"/>
          <w:sz w:val="19"/>
        </w:rPr>
        <w:t>and</w:t>
      </w:r>
      <w:r>
        <w:rPr>
          <w:color w:val="231F20"/>
          <w:spacing w:val="-11"/>
          <w:w w:val="105"/>
          <w:sz w:val="19"/>
        </w:rPr>
        <w:t> </w:t>
      </w:r>
      <w:r>
        <w:rPr>
          <w:color w:val="231F20"/>
          <w:w w:val="105"/>
          <w:sz w:val="19"/>
        </w:rPr>
        <w:t>psychological</w:t>
      </w:r>
      <w:r>
        <w:rPr>
          <w:color w:val="231F20"/>
          <w:spacing w:val="-11"/>
          <w:w w:val="105"/>
          <w:sz w:val="19"/>
        </w:rPr>
        <w:t> </w:t>
      </w:r>
      <w:r>
        <w:rPr>
          <w:color w:val="231F20"/>
          <w:w w:val="105"/>
          <w:sz w:val="19"/>
        </w:rPr>
        <w:t>needs</w:t>
      </w:r>
      <w:r>
        <w:rPr>
          <w:color w:val="231F20"/>
          <w:spacing w:val="-11"/>
          <w:w w:val="105"/>
          <w:sz w:val="19"/>
        </w:rPr>
        <w:t> </w:t>
      </w:r>
      <w:r>
        <w:rPr>
          <w:color w:val="231F20"/>
          <w:w w:val="105"/>
          <w:sz w:val="19"/>
        </w:rPr>
        <w:t>and</w:t>
      </w:r>
      <w:r>
        <w:rPr>
          <w:color w:val="231F20"/>
          <w:spacing w:val="-11"/>
          <w:w w:val="105"/>
          <w:sz w:val="19"/>
        </w:rPr>
        <w:t> </w:t>
      </w:r>
      <w:r>
        <w:rPr>
          <w:color w:val="231F20"/>
          <w:w w:val="105"/>
          <w:sz w:val="19"/>
        </w:rPr>
        <w:t>how</w:t>
      </w:r>
      <w:r>
        <w:rPr>
          <w:color w:val="231F20"/>
          <w:spacing w:val="-11"/>
          <w:w w:val="105"/>
          <w:sz w:val="19"/>
        </w:rPr>
        <w:t> </w:t>
      </w:r>
      <w:r>
        <w:rPr>
          <w:color w:val="231F20"/>
          <w:w w:val="105"/>
          <w:sz w:val="19"/>
        </w:rPr>
        <w:t>the</w:t>
      </w:r>
      <w:r>
        <w:rPr>
          <w:color w:val="231F20"/>
          <w:spacing w:val="-11"/>
          <w:w w:val="105"/>
          <w:sz w:val="19"/>
        </w:rPr>
        <w:t> </w:t>
      </w:r>
      <w:r>
        <w:rPr>
          <w:color w:val="231F20"/>
          <w:w w:val="105"/>
          <w:sz w:val="19"/>
        </w:rPr>
        <w:t>needs</w:t>
      </w:r>
      <w:r>
        <w:rPr>
          <w:color w:val="231F20"/>
          <w:spacing w:val="-11"/>
          <w:w w:val="105"/>
          <w:sz w:val="19"/>
        </w:rPr>
        <w:t> </w:t>
      </w:r>
      <w:r>
        <w:rPr>
          <w:color w:val="231F20"/>
          <w:w w:val="105"/>
          <w:sz w:val="19"/>
        </w:rPr>
        <w:t>will be met;</w:t>
      </w:r>
    </w:p>
    <w:p>
      <w:pPr>
        <w:pStyle w:val="ListParagraph"/>
        <w:numPr>
          <w:ilvl w:val="1"/>
          <w:numId w:val="1"/>
        </w:numPr>
        <w:tabs>
          <w:tab w:pos="738" w:val="left" w:leader="none"/>
        </w:tabs>
        <w:spacing w:line="240" w:lineRule="auto" w:before="57" w:after="0"/>
        <w:ind w:left="738" w:right="0" w:hanging="268"/>
        <w:jc w:val="left"/>
        <w:rPr>
          <w:sz w:val="19"/>
        </w:rPr>
      </w:pPr>
      <w:r>
        <w:rPr>
          <w:color w:val="231F20"/>
          <w:sz w:val="19"/>
        </w:rPr>
        <w:t>be</w:t>
      </w:r>
      <w:r>
        <w:rPr>
          <w:color w:val="231F20"/>
          <w:spacing w:val="22"/>
          <w:sz w:val="19"/>
        </w:rPr>
        <w:t> </w:t>
      </w:r>
      <w:r>
        <w:rPr>
          <w:color w:val="231F20"/>
          <w:sz w:val="19"/>
        </w:rPr>
        <w:t>given</w:t>
      </w:r>
      <w:r>
        <w:rPr>
          <w:color w:val="231F20"/>
          <w:spacing w:val="23"/>
          <w:sz w:val="19"/>
        </w:rPr>
        <w:t> </w:t>
      </w:r>
      <w:r>
        <w:rPr>
          <w:color w:val="231F20"/>
          <w:sz w:val="19"/>
        </w:rPr>
        <w:t>the</w:t>
      </w:r>
      <w:r>
        <w:rPr>
          <w:color w:val="231F20"/>
          <w:spacing w:val="22"/>
          <w:sz w:val="19"/>
        </w:rPr>
        <w:t> </w:t>
      </w:r>
      <w:r>
        <w:rPr>
          <w:color w:val="231F20"/>
          <w:sz w:val="19"/>
        </w:rPr>
        <w:t>opportunity</w:t>
      </w:r>
      <w:r>
        <w:rPr>
          <w:color w:val="231F20"/>
          <w:spacing w:val="23"/>
          <w:sz w:val="19"/>
        </w:rPr>
        <w:t> </w:t>
      </w:r>
      <w:r>
        <w:rPr>
          <w:color w:val="231F20"/>
          <w:sz w:val="19"/>
        </w:rPr>
        <w:t>to</w:t>
      </w:r>
      <w:r>
        <w:rPr>
          <w:color w:val="231F20"/>
          <w:spacing w:val="22"/>
          <w:sz w:val="19"/>
        </w:rPr>
        <w:t> </w:t>
      </w:r>
      <w:r>
        <w:rPr>
          <w:color w:val="231F20"/>
          <w:sz w:val="19"/>
        </w:rPr>
        <w:t>refuse</w:t>
      </w:r>
      <w:r>
        <w:rPr>
          <w:color w:val="231F20"/>
          <w:spacing w:val="23"/>
          <w:sz w:val="19"/>
        </w:rPr>
        <w:t> </w:t>
      </w:r>
      <w:r>
        <w:rPr>
          <w:color w:val="231F20"/>
          <w:sz w:val="19"/>
        </w:rPr>
        <w:t>medical</w:t>
      </w:r>
      <w:r>
        <w:rPr>
          <w:color w:val="231F20"/>
          <w:spacing w:val="22"/>
          <w:sz w:val="19"/>
        </w:rPr>
        <w:t> </w:t>
      </w:r>
      <w:r>
        <w:rPr>
          <w:color w:val="231F20"/>
          <w:sz w:val="19"/>
        </w:rPr>
        <w:t>treatment</w:t>
      </w:r>
      <w:r>
        <w:rPr>
          <w:color w:val="231F20"/>
          <w:spacing w:val="23"/>
          <w:sz w:val="19"/>
        </w:rPr>
        <w:t> </w:t>
      </w:r>
      <w:r>
        <w:rPr>
          <w:color w:val="231F20"/>
          <w:sz w:val="19"/>
        </w:rPr>
        <w:t>or</w:t>
      </w:r>
      <w:r>
        <w:rPr>
          <w:color w:val="231F20"/>
          <w:spacing w:val="22"/>
          <w:sz w:val="19"/>
        </w:rPr>
        <w:t> </w:t>
      </w:r>
      <w:r>
        <w:rPr>
          <w:color w:val="231F20"/>
          <w:sz w:val="19"/>
        </w:rPr>
        <w:t>services</w:t>
      </w:r>
      <w:r>
        <w:rPr>
          <w:color w:val="231F20"/>
          <w:spacing w:val="23"/>
          <w:sz w:val="19"/>
        </w:rPr>
        <w:t> </w:t>
      </w:r>
      <w:r>
        <w:rPr>
          <w:color w:val="231F20"/>
          <w:sz w:val="19"/>
        </w:rPr>
        <w:t>after</w:t>
      </w:r>
      <w:r>
        <w:rPr>
          <w:color w:val="231F20"/>
          <w:spacing w:val="23"/>
          <w:sz w:val="19"/>
        </w:rPr>
        <w:t> </w:t>
      </w:r>
      <w:r>
        <w:rPr>
          <w:color w:val="231F20"/>
          <w:sz w:val="19"/>
        </w:rPr>
        <w:t>the</w:t>
      </w:r>
      <w:r>
        <w:rPr>
          <w:color w:val="231F20"/>
          <w:spacing w:val="22"/>
          <w:sz w:val="19"/>
        </w:rPr>
        <w:t> </w:t>
      </w:r>
      <w:r>
        <w:rPr>
          <w:color w:val="231F20"/>
          <w:spacing w:val="-2"/>
          <w:sz w:val="19"/>
        </w:rPr>
        <w:t>resident:</w:t>
      </w:r>
    </w:p>
    <w:p>
      <w:pPr>
        <w:pStyle w:val="ListParagraph"/>
        <w:numPr>
          <w:ilvl w:val="2"/>
          <w:numId w:val="1"/>
        </w:numPr>
        <w:tabs>
          <w:tab w:pos="1008" w:val="left" w:leader="none"/>
        </w:tabs>
        <w:spacing w:line="240" w:lineRule="auto" w:before="56" w:after="0"/>
        <w:ind w:left="1008" w:right="0" w:hanging="269"/>
        <w:jc w:val="left"/>
        <w:rPr>
          <w:sz w:val="19"/>
        </w:rPr>
      </w:pPr>
      <w:r>
        <w:rPr>
          <w:color w:val="231F20"/>
          <w:sz w:val="19"/>
        </w:rPr>
        <w:t>is</w:t>
      </w:r>
      <w:r>
        <w:rPr>
          <w:color w:val="231F20"/>
          <w:spacing w:val="26"/>
          <w:sz w:val="19"/>
        </w:rPr>
        <w:t> </w:t>
      </w:r>
      <w:r>
        <w:rPr>
          <w:color w:val="231F20"/>
          <w:sz w:val="19"/>
        </w:rPr>
        <w:t>advised</w:t>
      </w:r>
      <w:r>
        <w:rPr>
          <w:color w:val="231F20"/>
          <w:spacing w:val="27"/>
          <w:sz w:val="19"/>
        </w:rPr>
        <w:t> </w:t>
      </w:r>
      <w:r>
        <w:rPr>
          <w:color w:val="231F20"/>
          <w:sz w:val="19"/>
        </w:rPr>
        <w:t>by</w:t>
      </w:r>
      <w:r>
        <w:rPr>
          <w:color w:val="231F20"/>
          <w:spacing w:val="26"/>
          <w:sz w:val="19"/>
        </w:rPr>
        <w:t> </w:t>
      </w:r>
      <w:r>
        <w:rPr>
          <w:color w:val="231F20"/>
          <w:sz w:val="19"/>
        </w:rPr>
        <w:t>the</w:t>
      </w:r>
      <w:r>
        <w:rPr>
          <w:color w:val="231F20"/>
          <w:spacing w:val="27"/>
          <w:sz w:val="19"/>
        </w:rPr>
        <w:t> </w:t>
      </w:r>
      <w:r>
        <w:rPr>
          <w:color w:val="231F20"/>
          <w:sz w:val="19"/>
        </w:rPr>
        <w:t>person</w:t>
      </w:r>
      <w:r>
        <w:rPr>
          <w:color w:val="231F20"/>
          <w:spacing w:val="26"/>
          <w:sz w:val="19"/>
        </w:rPr>
        <w:t> </w:t>
      </w:r>
      <w:r>
        <w:rPr>
          <w:color w:val="231F20"/>
          <w:sz w:val="19"/>
        </w:rPr>
        <w:t>providing</w:t>
      </w:r>
      <w:r>
        <w:rPr>
          <w:color w:val="231F20"/>
          <w:spacing w:val="27"/>
          <w:sz w:val="19"/>
        </w:rPr>
        <w:t> </w:t>
      </w:r>
      <w:r>
        <w:rPr>
          <w:color w:val="231F20"/>
          <w:sz w:val="19"/>
        </w:rPr>
        <w:t>services</w:t>
      </w:r>
      <w:r>
        <w:rPr>
          <w:color w:val="231F20"/>
          <w:spacing w:val="26"/>
          <w:sz w:val="19"/>
        </w:rPr>
        <w:t> </w:t>
      </w:r>
      <w:r>
        <w:rPr>
          <w:color w:val="231F20"/>
          <w:sz w:val="19"/>
        </w:rPr>
        <w:t>of</w:t>
      </w:r>
      <w:r>
        <w:rPr>
          <w:color w:val="231F20"/>
          <w:spacing w:val="27"/>
          <w:sz w:val="19"/>
        </w:rPr>
        <w:t> </w:t>
      </w:r>
      <w:r>
        <w:rPr>
          <w:color w:val="231F20"/>
          <w:sz w:val="19"/>
        </w:rPr>
        <w:t>the</w:t>
      </w:r>
      <w:r>
        <w:rPr>
          <w:color w:val="231F20"/>
          <w:spacing w:val="26"/>
          <w:sz w:val="19"/>
        </w:rPr>
        <w:t> </w:t>
      </w:r>
      <w:r>
        <w:rPr>
          <w:color w:val="231F20"/>
          <w:sz w:val="19"/>
        </w:rPr>
        <w:t>possible</w:t>
      </w:r>
      <w:r>
        <w:rPr>
          <w:color w:val="231F20"/>
          <w:spacing w:val="27"/>
          <w:sz w:val="19"/>
        </w:rPr>
        <w:t> </w:t>
      </w:r>
      <w:r>
        <w:rPr>
          <w:color w:val="231F20"/>
          <w:sz w:val="19"/>
        </w:rPr>
        <w:t>consequences</w:t>
      </w:r>
      <w:r>
        <w:rPr>
          <w:color w:val="231F20"/>
          <w:spacing w:val="26"/>
          <w:sz w:val="19"/>
        </w:rPr>
        <w:t> </w:t>
      </w:r>
      <w:r>
        <w:rPr>
          <w:color w:val="231F20"/>
          <w:sz w:val="19"/>
        </w:rPr>
        <w:t>of</w:t>
      </w:r>
      <w:r>
        <w:rPr>
          <w:color w:val="231F20"/>
          <w:spacing w:val="27"/>
          <w:sz w:val="19"/>
        </w:rPr>
        <w:t> </w:t>
      </w:r>
      <w:r>
        <w:rPr>
          <w:color w:val="231F20"/>
          <w:sz w:val="19"/>
        </w:rPr>
        <w:t>refusing</w:t>
      </w:r>
      <w:r>
        <w:rPr>
          <w:color w:val="231F20"/>
          <w:spacing w:val="26"/>
          <w:sz w:val="19"/>
        </w:rPr>
        <w:t> </w:t>
      </w:r>
      <w:r>
        <w:rPr>
          <w:color w:val="231F20"/>
          <w:sz w:val="19"/>
        </w:rPr>
        <w:t>treatment</w:t>
      </w:r>
      <w:r>
        <w:rPr>
          <w:color w:val="231F20"/>
          <w:spacing w:val="27"/>
          <w:sz w:val="19"/>
        </w:rPr>
        <w:t> </w:t>
      </w:r>
      <w:r>
        <w:rPr>
          <w:color w:val="231F20"/>
          <w:sz w:val="19"/>
        </w:rPr>
        <w:t>or</w:t>
      </w:r>
      <w:r>
        <w:rPr>
          <w:color w:val="231F20"/>
          <w:spacing w:val="26"/>
          <w:sz w:val="19"/>
        </w:rPr>
        <w:t> </w:t>
      </w:r>
      <w:r>
        <w:rPr>
          <w:color w:val="231F20"/>
          <w:sz w:val="19"/>
        </w:rPr>
        <w:t>services;</w:t>
      </w:r>
      <w:r>
        <w:rPr>
          <w:color w:val="231F20"/>
          <w:spacing w:val="27"/>
          <w:sz w:val="19"/>
        </w:rPr>
        <w:t> </w:t>
      </w:r>
      <w:r>
        <w:rPr>
          <w:color w:val="231F20"/>
          <w:spacing w:val="-5"/>
          <w:sz w:val="19"/>
        </w:rPr>
        <w:t>and</w:t>
      </w:r>
    </w:p>
    <w:p>
      <w:pPr>
        <w:pStyle w:val="ListParagraph"/>
        <w:numPr>
          <w:ilvl w:val="2"/>
          <w:numId w:val="1"/>
        </w:numPr>
        <w:tabs>
          <w:tab w:pos="1008" w:val="left" w:leader="none"/>
        </w:tabs>
        <w:spacing w:line="240" w:lineRule="auto" w:before="36" w:after="0"/>
        <w:ind w:left="1008" w:right="0" w:hanging="269"/>
        <w:jc w:val="left"/>
        <w:rPr>
          <w:sz w:val="19"/>
        </w:rPr>
      </w:pPr>
      <w:r>
        <w:rPr>
          <w:color w:val="231F20"/>
          <w:w w:val="105"/>
          <w:sz w:val="19"/>
        </w:rPr>
        <w:t>acknowledges</w:t>
      </w:r>
      <w:r>
        <w:rPr>
          <w:color w:val="231F20"/>
          <w:spacing w:val="-7"/>
          <w:w w:val="105"/>
          <w:sz w:val="19"/>
        </w:rPr>
        <w:t> </w:t>
      </w:r>
      <w:r>
        <w:rPr>
          <w:color w:val="231F20"/>
          <w:w w:val="105"/>
          <w:sz w:val="19"/>
        </w:rPr>
        <w:t>that</w:t>
      </w:r>
      <w:r>
        <w:rPr>
          <w:color w:val="231F20"/>
          <w:spacing w:val="-7"/>
          <w:w w:val="105"/>
          <w:sz w:val="19"/>
        </w:rPr>
        <w:t> </w:t>
      </w:r>
      <w:r>
        <w:rPr>
          <w:color w:val="231F20"/>
          <w:w w:val="105"/>
          <w:sz w:val="19"/>
        </w:rPr>
        <w:t>he/she</w:t>
      </w:r>
      <w:r>
        <w:rPr>
          <w:color w:val="231F20"/>
          <w:spacing w:val="-7"/>
          <w:w w:val="105"/>
          <w:sz w:val="19"/>
        </w:rPr>
        <w:t> </w:t>
      </w:r>
      <w:r>
        <w:rPr>
          <w:color w:val="231F20"/>
          <w:w w:val="105"/>
          <w:sz w:val="19"/>
        </w:rPr>
        <w:t>understands</w:t>
      </w:r>
      <w:r>
        <w:rPr>
          <w:color w:val="231F20"/>
          <w:spacing w:val="-7"/>
          <w:w w:val="105"/>
          <w:sz w:val="19"/>
        </w:rPr>
        <w:t> </w:t>
      </w:r>
      <w:r>
        <w:rPr>
          <w:color w:val="231F20"/>
          <w:w w:val="105"/>
          <w:sz w:val="19"/>
        </w:rPr>
        <w:t>the</w:t>
      </w:r>
      <w:r>
        <w:rPr>
          <w:color w:val="231F20"/>
          <w:spacing w:val="-7"/>
          <w:w w:val="105"/>
          <w:sz w:val="19"/>
        </w:rPr>
        <w:t> </w:t>
      </w:r>
      <w:r>
        <w:rPr>
          <w:color w:val="231F20"/>
          <w:w w:val="105"/>
          <w:sz w:val="19"/>
        </w:rPr>
        <w:t>consequences</w:t>
      </w:r>
      <w:r>
        <w:rPr>
          <w:color w:val="231F20"/>
          <w:spacing w:val="-6"/>
          <w:w w:val="105"/>
          <w:sz w:val="19"/>
        </w:rPr>
        <w:t> </w:t>
      </w:r>
      <w:r>
        <w:rPr>
          <w:color w:val="231F20"/>
          <w:w w:val="105"/>
          <w:sz w:val="19"/>
        </w:rPr>
        <w:t>of</w:t>
      </w:r>
      <w:r>
        <w:rPr>
          <w:color w:val="231F20"/>
          <w:spacing w:val="-7"/>
          <w:w w:val="105"/>
          <w:sz w:val="19"/>
        </w:rPr>
        <w:t> </w:t>
      </w:r>
      <w:r>
        <w:rPr>
          <w:color w:val="231F20"/>
          <w:w w:val="105"/>
          <w:sz w:val="19"/>
        </w:rPr>
        <w:t>refusing</w:t>
      </w:r>
      <w:r>
        <w:rPr>
          <w:color w:val="231F20"/>
          <w:spacing w:val="-7"/>
          <w:w w:val="105"/>
          <w:sz w:val="19"/>
        </w:rPr>
        <w:t> </w:t>
      </w:r>
      <w:r>
        <w:rPr>
          <w:color w:val="231F20"/>
          <w:w w:val="105"/>
          <w:sz w:val="19"/>
        </w:rPr>
        <w:t>treatment</w:t>
      </w:r>
      <w:r>
        <w:rPr>
          <w:color w:val="231F20"/>
          <w:spacing w:val="-7"/>
          <w:w w:val="105"/>
          <w:sz w:val="19"/>
        </w:rPr>
        <w:t> </w:t>
      </w:r>
      <w:r>
        <w:rPr>
          <w:color w:val="231F20"/>
          <w:w w:val="105"/>
          <w:sz w:val="19"/>
        </w:rPr>
        <w:t>or</w:t>
      </w:r>
      <w:r>
        <w:rPr>
          <w:color w:val="231F20"/>
          <w:spacing w:val="-7"/>
          <w:w w:val="105"/>
          <w:sz w:val="19"/>
        </w:rPr>
        <w:t> </w:t>
      </w:r>
      <w:r>
        <w:rPr>
          <w:color w:val="231F20"/>
          <w:spacing w:val="-2"/>
          <w:w w:val="105"/>
          <w:sz w:val="19"/>
        </w:rPr>
        <w:t>services;</w:t>
      </w:r>
    </w:p>
    <w:p>
      <w:pPr>
        <w:pStyle w:val="ListParagraph"/>
        <w:numPr>
          <w:ilvl w:val="1"/>
          <w:numId w:val="1"/>
        </w:numPr>
        <w:tabs>
          <w:tab w:pos="738" w:val="left" w:leader="none"/>
        </w:tabs>
        <w:spacing w:line="240" w:lineRule="auto" w:before="36" w:after="0"/>
        <w:ind w:left="738" w:right="0" w:hanging="268"/>
        <w:jc w:val="left"/>
        <w:rPr>
          <w:sz w:val="19"/>
        </w:rPr>
      </w:pPr>
      <w:r>
        <w:rPr>
          <w:color w:val="231F20"/>
          <w:w w:val="105"/>
          <w:sz w:val="19"/>
        </w:rPr>
        <w:t>unaccompanied</w:t>
      </w:r>
      <w:r>
        <w:rPr>
          <w:color w:val="231F20"/>
          <w:spacing w:val="7"/>
          <w:w w:val="105"/>
          <w:sz w:val="19"/>
        </w:rPr>
        <w:t> </w:t>
      </w:r>
      <w:r>
        <w:rPr>
          <w:color w:val="231F20"/>
          <w:w w:val="105"/>
          <w:sz w:val="19"/>
        </w:rPr>
        <w:t>access</w:t>
      </w:r>
      <w:r>
        <w:rPr>
          <w:color w:val="231F20"/>
          <w:spacing w:val="7"/>
          <w:w w:val="105"/>
          <w:sz w:val="19"/>
        </w:rPr>
        <w:t> </w:t>
      </w:r>
      <w:r>
        <w:rPr>
          <w:color w:val="231F20"/>
          <w:w w:val="105"/>
          <w:sz w:val="19"/>
        </w:rPr>
        <w:t>to</w:t>
      </w:r>
      <w:r>
        <w:rPr>
          <w:color w:val="231F20"/>
          <w:spacing w:val="8"/>
          <w:w w:val="105"/>
          <w:sz w:val="19"/>
        </w:rPr>
        <w:t> </w:t>
      </w:r>
      <w:r>
        <w:rPr>
          <w:color w:val="231F20"/>
          <w:w w:val="105"/>
          <w:sz w:val="19"/>
        </w:rPr>
        <w:t>a</w:t>
      </w:r>
      <w:r>
        <w:rPr>
          <w:color w:val="231F20"/>
          <w:spacing w:val="7"/>
          <w:w w:val="105"/>
          <w:sz w:val="19"/>
        </w:rPr>
        <w:t> </w:t>
      </w:r>
      <w:r>
        <w:rPr>
          <w:color w:val="231F20"/>
          <w:w w:val="105"/>
          <w:sz w:val="19"/>
        </w:rPr>
        <w:t>telephone</w:t>
      </w:r>
      <w:r>
        <w:rPr>
          <w:color w:val="231F20"/>
          <w:spacing w:val="8"/>
          <w:w w:val="105"/>
          <w:sz w:val="19"/>
        </w:rPr>
        <w:t> </w:t>
      </w:r>
      <w:r>
        <w:rPr>
          <w:color w:val="231F20"/>
          <w:w w:val="105"/>
          <w:sz w:val="19"/>
        </w:rPr>
        <w:t>at</w:t>
      </w:r>
      <w:r>
        <w:rPr>
          <w:color w:val="231F20"/>
          <w:spacing w:val="7"/>
          <w:w w:val="105"/>
          <w:sz w:val="19"/>
        </w:rPr>
        <w:t> </w:t>
      </w:r>
      <w:r>
        <w:rPr>
          <w:color w:val="231F20"/>
          <w:w w:val="105"/>
          <w:sz w:val="19"/>
        </w:rPr>
        <w:t>a</w:t>
      </w:r>
      <w:r>
        <w:rPr>
          <w:color w:val="231F20"/>
          <w:spacing w:val="8"/>
          <w:w w:val="105"/>
          <w:sz w:val="19"/>
        </w:rPr>
        <w:t> </w:t>
      </w:r>
      <w:r>
        <w:rPr>
          <w:color w:val="231F20"/>
          <w:w w:val="105"/>
          <w:sz w:val="19"/>
        </w:rPr>
        <w:t>reasonable</w:t>
      </w:r>
      <w:r>
        <w:rPr>
          <w:color w:val="231F20"/>
          <w:spacing w:val="7"/>
          <w:w w:val="105"/>
          <w:sz w:val="19"/>
        </w:rPr>
        <w:t> </w:t>
      </w:r>
      <w:r>
        <w:rPr>
          <w:color w:val="231F20"/>
          <w:w w:val="105"/>
          <w:sz w:val="19"/>
        </w:rPr>
        <w:t>hour</w:t>
      </w:r>
      <w:r>
        <w:rPr>
          <w:color w:val="231F20"/>
          <w:spacing w:val="8"/>
          <w:w w:val="105"/>
          <w:sz w:val="19"/>
        </w:rPr>
        <w:t> </w:t>
      </w:r>
      <w:r>
        <w:rPr>
          <w:color w:val="231F20"/>
          <w:w w:val="105"/>
          <w:sz w:val="19"/>
        </w:rPr>
        <w:t>or</w:t>
      </w:r>
      <w:r>
        <w:rPr>
          <w:color w:val="231F20"/>
          <w:spacing w:val="7"/>
          <w:w w:val="105"/>
          <w:sz w:val="19"/>
        </w:rPr>
        <w:t> </w:t>
      </w:r>
      <w:r>
        <w:rPr>
          <w:color w:val="231F20"/>
          <w:w w:val="105"/>
          <w:sz w:val="19"/>
        </w:rPr>
        <w:t>in</w:t>
      </w:r>
      <w:r>
        <w:rPr>
          <w:color w:val="231F20"/>
          <w:spacing w:val="8"/>
          <w:w w:val="105"/>
          <w:sz w:val="19"/>
        </w:rPr>
        <w:t> </w:t>
      </w:r>
      <w:r>
        <w:rPr>
          <w:color w:val="231F20"/>
          <w:w w:val="105"/>
          <w:sz w:val="19"/>
        </w:rPr>
        <w:t>case</w:t>
      </w:r>
      <w:r>
        <w:rPr>
          <w:color w:val="231F20"/>
          <w:spacing w:val="7"/>
          <w:w w:val="105"/>
          <w:sz w:val="19"/>
        </w:rPr>
        <w:t> </w:t>
      </w:r>
      <w:r>
        <w:rPr>
          <w:color w:val="231F20"/>
          <w:w w:val="105"/>
          <w:sz w:val="19"/>
        </w:rPr>
        <w:t>of</w:t>
      </w:r>
      <w:r>
        <w:rPr>
          <w:color w:val="231F20"/>
          <w:spacing w:val="7"/>
          <w:w w:val="105"/>
          <w:sz w:val="19"/>
        </w:rPr>
        <w:t> </w:t>
      </w:r>
      <w:r>
        <w:rPr>
          <w:color w:val="231F20"/>
          <w:w w:val="105"/>
          <w:sz w:val="19"/>
        </w:rPr>
        <w:t>an</w:t>
      </w:r>
      <w:r>
        <w:rPr>
          <w:color w:val="231F20"/>
          <w:spacing w:val="8"/>
          <w:w w:val="105"/>
          <w:sz w:val="19"/>
        </w:rPr>
        <w:t> </w:t>
      </w:r>
      <w:r>
        <w:rPr>
          <w:color w:val="231F20"/>
          <w:w w:val="105"/>
          <w:sz w:val="19"/>
        </w:rPr>
        <w:t>emergency</w:t>
      </w:r>
      <w:r>
        <w:rPr>
          <w:color w:val="231F20"/>
          <w:spacing w:val="7"/>
          <w:w w:val="105"/>
          <w:sz w:val="19"/>
        </w:rPr>
        <w:t> </w:t>
      </w:r>
      <w:r>
        <w:rPr>
          <w:color w:val="231F20"/>
          <w:w w:val="105"/>
          <w:sz w:val="19"/>
        </w:rPr>
        <w:t>or</w:t>
      </w:r>
      <w:r>
        <w:rPr>
          <w:color w:val="231F20"/>
          <w:spacing w:val="8"/>
          <w:w w:val="105"/>
          <w:sz w:val="19"/>
        </w:rPr>
        <w:t> </w:t>
      </w:r>
      <w:r>
        <w:rPr>
          <w:color w:val="231F20"/>
          <w:w w:val="105"/>
          <w:sz w:val="19"/>
        </w:rPr>
        <w:t>personal</w:t>
      </w:r>
      <w:r>
        <w:rPr>
          <w:color w:val="231F20"/>
          <w:spacing w:val="7"/>
          <w:w w:val="105"/>
          <w:sz w:val="19"/>
        </w:rPr>
        <w:t> </w:t>
      </w:r>
      <w:r>
        <w:rPr>
          <w:color w:val="231F20"/>
          <w:spacing w:val="-2"/>
          <w:w w:val="105"/>
          <w:sz w:val="19"/>
        </w:rPr>
        <w:t>crisis;</w:t>
      </w:r>
    </w:p>
    <w:p>
      <w:pPr>
        <w:pStyle w:val="ListParagraph"/>
        <w:numPr>
          <w:ilvl w:val="1"/>
          <w:numId w:val="1"/>
        </w:numPr>
        <w:tabs>
          <w:tab w:pos="737" w:val="left" w:leader="none"/>
          <w:tab w:pos="739" w:val="left" w:leader="none"/>
        </w:tabs>
        <w:spacing w:line="235" w:lineRule="auto" w:before="59" w:after="0"/>
        <w:ind w:left="739" w:right="399" w:hanging="270"/>
        <w:jc w:val="left"/>
        <w:rPr>
          <w:sz w:val="19"/>
        </w:rPr>
      </w:pPr>
      <w:r>
        <w:rPr>
          <w:color w:val="231F20"/>
          <w:w w:val="105"/>
          <w:sz w:val="19"/>
        </w:rPr>
        <w:t>privacy,</w:t>
      </w:r>
      <w:r>
        <w:rPr>
          <w:color w:val="231F20"/>
          <w:spacing w:val="-8"/>
          <w:w w:val="105"/>
          <w:sz w:val="19"/>
        </w:rPr>
        <w:t> </w:t>
      </w:r>
      <w:r>
        <w:rPr>
          <w:color w:val="231F20"/>
          <w:w w:val="105"/>
          <w:sz w:val="19"/>
        </w:rPr>
        <w:t>while</w:t>
      </w:r>
      <w:r>
        <w:rPr>
          <w:color w:val="231F20"/>
          <w:spacing w:val="-8"/>
          <w:w w:val="105"/>
          <w:sz w:val="19"/>
        </w:rPr>
        <w:t> </w:t>
      </w:r>
      <w:r>
        <w:rPr>
          <w:color w:val="231F20"/>
          <w:w w:val="105"/>
          <w:sz w:val="19"/>
        </w:rPr>
        <w:t>attending</w:t>
      </w:r>
      <w:r>
        <w:rPr>
          <w:color w:val="231F20"/>
          <w:spacing w:val="-8"/>
          <w:w w:val="105"/>
          <w:sz w:val="19"/>
        </w:rPr>
        <w:t> </w:t>
      </w:r>
      <w:r>
        <w:rPr>
          <w:color w:val="231F20"/>
          <w:w w:val="105"/>
          <w:sz w:val="19"/>
        </w:rPr>
        <w:t>to</w:t>
      </w:r>
      <w:r>
        <w:rPr>
          <w:color w:val="231F20"/>
          <w:spacing w:val="-8"/>
          <w:w w:val="105"/>
          <w:sz w:val="19"/>
        </w:rPr>
        <w:t> </w:t>
      </w:r>
      <w:r>
        <w:rPr>
          <w:color w:val="231F20"/>
          <w:w w:val="105"/>
          <w:sz w:val="19"/>
        </w:rPr>
        <w:t>personal</w:t>
      </w:r>
      <w:r>
        <w:rPr>
          <w:color w:val="231F20"/>
          <w:spacing w:val="-8"/>
          <w:w w:val="105"/>
          <w:sz w:val="19"/>
        </w:rPr>
        <w:t> </w:t>
      </w:r>
      <w:r>
        <w:rPr>
          <w:color w:val="231F20"/>
          <w:w w:val="105"/>
          <w:sz w:val="19"/>
        </w:rPr>
        <w:t>needs</w:t>
      </w:r>
      <w:r>
        <w:rPr>
          <w:color w:val="231F20"/>
          <w:spacing w:val="-8"/>
          <w:w w:val="105"/>
          <w:sz w:val="19"/>
        </w:rPr>
        <w:t> </w:t>
      </w:r>
      <w:r>
        <w:rPr>
          <w:color w:val="231F20"/>
          <w:w w:val="105"/>
          <w:sz w:val="19"/>
        </w:rPr>
        <w:t>and</w:t>
      </w:r>
      <w:r>
        <w:rPr>
          <w:color w:val="231F20"/>
          <w:spacing w:val="-8"/>
          <w:w w:val="105"/>
          <w:sz w:val="19"/>
        </w:rPr>
        <w:t> </w:t>
      </w:r>
      <w:r>
        <w:rPr>
          <w:color w:val="231F20"/>
          <w:w w:val="105"/>
          <w:sz w:val="19"/>
        </w:rPr>
        <w:t>a</w:t>
      </w:r>
      <w:r>
        <w:rPr>
          <w:color w:val="231F20"/>
          <w:spacing w:val="-8"/>
          <w:w w:val="105"/>
          <w:sz w:val="19"/>
        </w:rPr>
        <w:t> </w:t>
      </w:r>
      <w:r>
        <w:rPr>
          <w:color w:val="231F20"/>
          <w:w w:val="105"/>
          <w:sz w:val="19"/>
        </w:rPr>
        <w:t>private</w:t>
      </w:r>
      <w:r>
        <w:rPr>
          <w:color w:val="231F20"/>
          <w:spacing w:val="-8"/>
          <w:w w:val="105"/>
          <w:sz w:val="19"/>
        </w:rPr>
        <w:t> </w:t>
      </w:r>
      <w:r>
        <w:rPr>
          <w:color w:val="231F20"/>
          <w:w w:val="105"/>
          <w:sz w:val="19"/>
        </w:rPr>
        <w:t>place</w:t>
      </w:r>
      <w:r>
        <w:rPr>
          <w:color w:val="231F20"/>
          <w:spacing w:val="-8"/>
          <w:w w:val="105"/>
          <w:sz w:val="19"/>
        </w:rPr>
        <w:t> </w:t>
      </w:r>
      <w:r>
        <w:rPr>
          <w:color w:val="231F20"/>
          <w:w w:val="105"/>
          <w:sz w:val="19"/>
        </w:rPr>
        <w:t>for</w:t>
      </w:r>
      <w:r>
        <w:rPr>
          <w:color w:val="231F20"/>
          <w:spacing w:val="-8"/>
          <w:w w:val="105"/>
          <w:sz w:val="19"/>
        </w:rPr>
        <w:t> </w:t>
      </w:r>
      <w:r>
        <w:rPr>
          <w:color w:val="231F20"/>
          <w:w w:val="105"/>
          <w:sz w:val="19"/>
        </w:rPr>
        <w:t>receiving</w:t>
      </w:r>
      <w:r>
        <w:rPr>
          <w:color w:val="231F20"/>
          <w:spacing w:val="-8"/>
          <w:w w:val="105"/>
          <w:sz w:val="19"/>
        </w:rPr>
        <w:t> </w:t>
      </w:r>
      <w:r>
        <w:rPr>
          <w:color w:val="231F20"/>
          <w:w w:val="105"/>
          <w:sz w:val="19"/>
        </w:rPr>
        <w:t>visitors</w:t>
      </w:r>
      <w:r>
        <w:rPr>
          <w:color w:val="231F20"/>
          <w:spacing w:val="-8"/>
          <w:w w:val="105"/>
          <w:sz w:val="19"/>
        </w:rPr>
        <w:t> </w:t>
      </w:r>
      <w:r>
        <w:rPr>
          <w:color w:val="231F20"/>
          <w:w w:val="105"/>
          <w:sz w:val="19"/>
        </w:rPr>
        <w:t>or</w:t>
      </w:r>
      <w:r>
        <w:rPr>
          <w:color w:val="231F20"/>
          <w:spacing w:val="-8"/>
          <w:w w:val="105"/>
          <w:sz w:val="19"/>
        </w:rPr>
        <w:t> </w:t>
      </w:r>
      <w:r>
        <w:rPr>
          <w:color w:val="231F20"/>
          <w:w w:val="105"/>
          <w:sz w:val="19"/>
        </w:rPr>
        <w:t>associating</w:t>
      </w:r>
      <w:r>
        <w:rPr>
          <w:color w:val="231F20"/>
          <w:spacing w:val="-8"/>
          <w:w w:val="105"/>
          <w:sz w:val="19"/>
        </w:rPr>
        <w:t> </w:t>
      </w:r>
      <w:r>
        <w:rPr>
          <w:color w:val="231F20"/>
          <w:w w:val="105"/>
          <w:sz w:val="19"/>
        </w:rPr>
        <w:t>with</w:t>
      </w:r>
      <w:r>
        <w:rPr>
          <w:color w:val="231F20"/>
          <w:spacing w:val="-8"/>
          <w:w w:val="105"/>
          <w:sz w:val="19"/>
        </w:rPr>
        <w:t> </w:t>
      </w:r>
      <w:r>
        <w:rPr>
          <w:color w:val="231F20"/>
          <w:w w:val="105"/>
          <w:sz w:val="19"/>
        </w:rPr>
        <w:t>other</w:t>
      </w:r>
      <w:r>
        <w:rPr>
          <w:color w:val="231F20"/>
          <w:spacing w:val="-8"/>
          <w:w w:val="105"/>
          <w:sz w:val="19"/>
        </w:rPr>
        <w:t> </w:t>
      </w:r>
      <w:r>
        <w:rPr>
          <w:color w:val="231F20"/>
          <w:w w:val="105"/>
          <w:sz w:val="19"/>
        </w:rPr>
        <w:t>residents,</w:t>
      </w:r>
      <w:r>
        <w:rPr>
          <w:color w:val="231F20"/>
          <w:spacing w:val="-8"/>
          <w:w w:val="105"/>
          <w:sz w:val="19"/>
        </w:rPr>
        <w:t> </w:t>
      </w:r>
      <w:r>
        <w:rPr>
          <w:color w:val="231F20"/>
          <w:w w:val="105"/>
          <w:sz w:val="19"/>
        </w:rPr>
        <w:t>unless</w:t>
      </w:r>
      <w:r>
        <w:rPr>
          <w:color w:val="231F20"/>
          <w:spacing w:val="-8"/>
          <w:w w:val="105"/>
          <w:sz w:val="19"/>
        </w:rPr>
        <w:t> </w:t>
      </w:r>
      <w:r>
        <w:rPr>
          <w:color w:val="231F20"/>
          <w:w w:val="105"/>
          <w:sz w:val="19"/>
        </w:rPr>
        <w:t>providing</w:t>
      </w:r>
      <w:r>
        <w:rPr>
          <w:color w:val="231F20"/>
          <w:spacing w:val="-8"/>
          <w:w w:val="105"/>
          <w:sz w:val="19"/>
        </w:rPr>
        <w:t> </w:t>
      </w:r>
      <w:r>
        <w:rPr>
          <w:color w:val="231F20"/>
          <w:w w:val="105"/>
          <w:sz w:val="19"/>
        </w:rPr>
        <w:t>privacy</w:t>
      </w:r>
      <w:r>
        <w:rPr>
          <w:color w:val="231F20"/>
          <w:spacing w:val="-8"/>
          <w:w w:val="105"/>
          <w:sz w:val="19"/>
        </w:rPr>
        <w:t> </w:t>
      </w:r>
      <w:r>
        <w:rPr>
          <w:color w:val="231F20"/>
          <w:w w:val="105"/>
          <w:sz w:val="19"/>
        </w:rPr>
        <w:t>would infringe</w:t>
      </w:r>
      <w:r>
        <w:rPr>
          <w:color w:val="231F20"/>
          <w:spacing w:val="-11"/>
          <w:w w:val="105"/>
          <w:sz w:val="19"/>
        </w:rPr>
        <w:t> </w:t>
      </w:r>
      <w:r>
        <w:rPr>
          <w:color w:val="231F20"/>
          <w:w w:val="105"/>
          <w:sz w:val="19"/>
        </w:rPr>
        <w:t>on</w:t>
      </w:r>
      <w:r>
        <w:rPr>
          <w:color w:val="231F20"/>
          <w:spacing w:val="-11"/>
          <w:w w:val="105"/>
          <w:sz w:val="19"/>
        </w:rPr>
        <w:t> </w:t>
      </w:r>
      <w:r>
        <w:rPr>
          <w:color w:val="231F20"/>
          <w:w w:val="105"/>
          <w:sz w:val="19"/>
        </w:rPr>
        <w:t>the</w:t>
      </w:r>
      <w:r>
        <w:rPr>
          <w:color w:val="231F20"/>
          <w:spacing w:val="-11"/>
          <w:w w:val="105"/>
          <w:sz w:val="19"/>
        </w:rPr>
        <w:t> </w:t>
      </w:r>
      <w:r>
        <w:rPr>
          <w:color w:val="231F20"/>
          <w:w w:val="105"/>
          <w:sz w:val="19"/>
        </w:rPr>
        <w:t>rights</w:t>
      </w:r>
      <w:r>
        <w:rPr>
          <w:color w:val="231F20"/>
          <w:spacing w:val="-11"/>
          <w:w w:val="105"/>
          <w:sz w:val="19"/>
        </w:rPr>
        <w:t> </w:t>
      </w:r>
      <w:r>
        <w:rPr>
          <w:color w:val="231F20"/>
          <w:w w:val="105"/>
          <w:sz w:val="19"/>
        </w:rPr>
        <w:t>of</w:t>
      </w:r>
      <w:r>
        <w:rPr>
          <w:color w:val="231F20"/>
          <w:spacing w:val="-11"/>
          <w:w w:val="105"/>
          <w:sz w:val="19"/>
        </w:rPr>
        <w:t> </w:t>
      </w:r>
      <w:r>
        <w:rPr>
          <w:color w:val="231F20"/>
          <w:w w:val="105"/>
          <w:sz w:val="19"/>
        </w:rPr>
        <w:t>other</w:t>
      </w:r>
      <w:r>
        <w:rPr>
          <w:color w:val="231F20"/>
          <w:spacing w:val="-11"/>
          <w:w w:val="105"/>
          <w:sz w:val="19"/>
        </w:rPr>
        <w:t> </w:t>
      </w:r>
      <w:r>
        <w:rPr>
          <w:color w:val="231F20"/>
          <w:w w:val="105"/>
          <w:sz w:val="19"/>
        </w:rPr>
        <w:t>residents.</w:t>
      </w:r>
      <w:r>
        <w:rPr>
          <w:color w:val="231F20"/>
          <w:spacing w:val="-11"/>
          <w:w w:val="105"/>
          <w:sz w:val="19"/>
        </w:rPr>
        <w:t> </w:t>
      </w:r>
      <w:r>
        <w:rPr>
          <w:color w:val="231F20"/>
          <w:w w:val="105"/>
          <w:sz w:val="19"/>
        </w:rPr>
        <w:t>This</w:t>
      </w:r>
      <w:r>
        <w:rPr>
          <w:color w:val="231F20"/>
          <w:spacing w:val="-11"/>
          <w:w w:val="105"/>
          <w:sz w:val="19"/>
        </w:rPr>
        <w:t> </w:t>
      </w:r>
      <w:r>
        <w:rPr>
          <w:color w:val="231F20"/>
          <w:w w:val="105"/>
          <w:sz w:val="19"/>
        </w:rPr>
        <w:t>right</w:t>
      </w:r>
      <w:r>
        <w:rPr>
          <w:color w:val="231F20"/>
          <w:spacing w:val="-11"/>
          <w:w w:val="105"/>
          <w:sz w:val="19"/>
        </w:rPr>
        <w:t> </w:t>
      </w:r>
      <w:r>
        <w:rPr>
          <w:color w:val="231F20"/>
          <w:w w:val="105"/>
          <w:sz w:val="19"/>
        </w:rPr>
        <w:t>applies</w:t>
      </w:r>
      <w:r>
        <w:rPr>
          <w:color w:val="231F20"/>
          <w:spacing w:val="-11"/>
          <w:w w:val="105"/>
          <w:sz w:val="19"/>
        </w:rPr>
        <w:t> </w:t>
      </w:r>
      <w:r>
        <w:rPr>
          <w:color w:val="231F20"/>
          <w:w w:val="105"/>
          <w:sz w:val="19"/>
        </w:rPr>
        <w:t>to</w:t>
      </w:r>
      <w:r>
        <w:rPr>
          <w:color w:val="231F20"/>
          <w:spacing w:val="-11"/>
          <w:w w:val="105"/>
          <w:sz w:val="19"/>
        </w:rPr>
        <w:t> </w:t>
      </w:r>
      <w:r>
        <w:rPr>
          <w:color w:val="231F20"/>
          <w:w w:val="105"/>
          <w:sz w:val="19"/>
        </w:rPr>
        <w:t>medical</w:t>
      </w:r>
      <w:r>
        <w:rPr>
          <w:color w:val="231F20"/>
          <w:spacing w:val="-11"/>
          <w:w w:val="105"/>
          <w:sz w:val="19"/>
        </w:rPr>
        <w:t> </w:t>
      </w:r>
      <w:r>
        <w:rPr>
          <w:color w:val="231F20"/>
          <w:w w:val="105"/>
          <w:sz w:val="19"/>
        </w:rPr>
        <w:t>treatment,</w:t>
      </w:r>
      <w:r>
        <w:rPr>
          <w:color w:val="231F20"/>
          <w:spacing w:val="-11"/>
          <w:w w:val="105"/>
          <w:sz w:val="19"/>
        </w:rPr>
        <w:t> </w:t>
      </w:r>
      <w:r>
        <w:rPr>
          <w:color w:val="231F20"/>
          <w:w w:val="105"/>
          <w:sz w:val="19"/>
        </w:rPr>
        <w:t>written</w:t>
      </w:r>
      <w:r>
        <w:rPr>
          <w:color w:val="231F20"/>
          <w:spacing w:val="-11"/>
          <w:w w:val="105"/>
          <w:sz w:val="19"/>
        </w:rPr>
        <w:t> </w:t>
      </w:r>
      <w:r>
        <w:rPr>
          <w:color w:val="231F20"/>
          <w:w w:val="105"/>
          <w:sz w:val="19"/>
        </w:rPr>
        <w:t>communications,</w:t>
      </w:r>
      <w:r>
        <w:rPr>
          <w:color w:val="231F20"/>
          <w:spacing w:val="-11"/>
          <w:w w:val="105"/>
          <w:sz w:val="19"/>
        </w:rPr>
        <w:t> </w:t>
      </w:r>
      <w:r>
        <w:rPr>
          <w:color w:val="231F20"/>
          <w:w w:val="105"/>
          <w:sz w:val="19"/>
        </w:rPr>
        <w:t>telephone</w:t>
      </w:r>
      <w:r>
        <w:rPr>
          <w:color w:val="231F20"/>
          <w:spacing w:val="-11"/>
          <w:w w:val="105"/>
          <w:sz w:val="19"/>
        </w:rPr>
        <w:t> </w:t>
      </w:r>
      <w:r>
        <w:rPr>
          <w:color w:val="231F20"/>
          <w:w w:val="105"/>
          <w:sz w:val="19"/>
        </w:rPr>
        <w:t>conversations,</w:t>
      </w:r>
      <w:r>
        <w:rPr>
          <w:color w:val="231F20"/>
          <w:spacing w:val="-11"/>
          <w:w w:val="105"/>
          <w:sz w:val="19"/>
        </w:rPr>
        <w:t> </w:t>
      </w:r>
      <w:r>
        <w:rPr>
          <w:color w:val="231F20"/>
          <w:w w:val="105"/>
          <w:sz w:val="19"/>
        </w:rPr>
        <w:t>meeting</w:t>
      </w:r>
      <w:r>
        <w:rPr>
          <w:color w:val="231F20"/>
          <w:spacing w:val="-11"/>
          <w:w w:val="105"/>
          <w:sz w:val="19"/>
        </w:rPr>
        <w:t> </w:t>
      </w:r>
      <w:r>
        <w:rPr>
          <w:color w:val="231F20"/>
          <w:w w:val="105"/>
          <w:sz w:val="19"/>
        </w:rPr>
        <w:t>with</w:t>
      </w:r>
      <w:r>
        <w:rPr>
          <w:color w:val="231F20"/>
          <w:spacing w:val="-11"/>
          <w:w w:val="105"/>
          <w:sz w:val="19"/>
        </w:rPr>
        <w:t> </w:t>
      </w:r>
      <w:r>
        <w:rPr>
          <w:color w:val="231F20"/>
          <w:w w:val="105"/>
          <w:sz w:val="19"/>
        </w:rPr>
        <w:t>family, and access to resident councils. If a resident is married and the spouse is receiving similar services, the couple may share a room;</w:t>
      </w:r>
    </w:p>
    <w:p>
      <w:pPr>
        <w:pStyle w:val="ListParagraph"/>
        <w:numPr>
          <w:ilvl w:val="1"/>
          <w:numId w:val="1"/>
        </w:numPr>
        <w:tabs>
          <w:tab w:pos="737" w:val="left" w:leader="none"/>
          <w:tab w:pos="739" w:val="left" w:leader="none"/>
        </w:tabs>
        <w:spacing w:line="235" w:lineRule="auto" w:before="62" w:after="0"/>
        <w:ind w:left="739" w:right="492" w:hanging="270"/>
        <w:jc w:val="left"/>
        <w:rPr>
          <w:sz w:val="19"/>
        </w:rPr>
      </w:pPr>
      <w:r>
        <w:rPr>
          <w:color w:val="231F20"/>
          <w:w w:val="105"/>
          <w:sz w:val="19"/>
        </w:rPr>
        <w:t>retain</w:t>
      </w:r>
      <w:r>
        <w:rPr>
          <w:color w:val="231F20"/>
          <w:spacing w:val="-2"/>
          <w:w w:val="105"/>
          <w:sz w:val="19"/>
        </w:rPr>
        <w:t> </w:t>
      </w:r>
      <w:r>
        <w:rPr>
          <w:color w:val="231F20"/>
          <w:w w:val="105"/>
          <w:sz w:val="19"/>
        </w:rPr>
        <w:t>and</w:t>
      </w:r>
      <w:r>
        <w:rPr>
          <w:color w:val="231F20"/>
          <w:spacing w:val="-2"/>
          <w:w w:val="105"/>
          <w:sz w:val="19"/>
        </w:rPr>
        <w:t> </w:t>
      </w:r>
      <w:r>
        <w:rPr>
          <w:color w:val="231F20"/>
          <w:w w:val="105"/>
          <w:sz w:val="19"/>
        </w:rPr>
        <w:t>use</w:t>
      </w:r>
      <w:r>
        <w:rPr>
          <w:color w:val="231F20"/>
          <w:spacing w:val="-2"/>
          <w:w w:val="105"/>
          <w:sz w:val="19"/>
        </w:rPr>
        <w:t> </w:t>
      </w:r>
      <w:r>
        <w:rPr>
          <w:color w:val="231F20"/>
          <w:w w:val="105"/>
          <w:sz w:val="19"/>
        </w:rPr>
        <w:t>personal</w:t>
      </w:r>
      <w:r>
        <w:rPr>
          <w:color w:val="231F20"/>
          <w:spacing w:val="-2"/>
          <w:w w:val="105"/>
          <w:sz w:val="19"/>
        </w:rPr>
        <w:t> </w:t>
      </w:r>
      <w:r>
        <w:rPr>
          <w:color w:val="231F20"/>
          <w:w w:val="105"/>
          <w:sz w:val="19"/>
        </w:rPr>
        <w:t>possessions,</w:t>
      </w:r>
      <w:r>
        <w:rPr>
          <w:color w:val="231F20"/>
          <w:spacing w:val="-2"/>
          <w:w w:val="105"/>
          <w:sz w:val="19"/>
        </w:rPr>
        <w:t> </w:t>
      </w:r>
      <w:r>
        <w:rPr>
          <w:color w:val="231F20"/>
          <w:w w:val="105"/>
          <w:sz w:val="19"/>
        </w:rPr>
        <w:t>including</w:t>
      </w:r>
      <w:r>
        <w:rPr>
          <w:color w:val="231F20"/>
          <w:spacing w:val="-2"/>
          <w:w w:val="105"/>
          <w:sz w:val="19"/>
        </w:rPr>
        <w:t> </w:t>
      </w:r>
      <w:r>
        <w:rPr>
          <w:color w:val="231F20"/>
          <w:w w:val="105"/>
          <w:sz w:val="19"/>
        </w:rPr>
        <w:t>clothing</w:t>
      </w:r>
      <w:r>
        <w:rPr>
          <w:color w:val="231F20"/>
          <w:spacing w:val="-2"/>
          <w:w w:val="105"/>
          <w:sz w:val="19"/>
        </w:rPr>
        <w:t> </w:t>
      </w:r>
      <w:r>
        <w:rPr>
          <w:color w:val="231F20"/>
          <w:w w:val="105"/>
          <w:sz w:val="19"/>
        </w:rPr>
        <w:t>and</w:t>
      </w:r>
      <w:r>
        <w:rPr>
          <w:color w:val="231F20"/>
          <w:spacing w:val="-2"/>
          <w:w w:val="105"/>
          <w:sz w:val="19"/>
        </w:rPr>
        <w:t> </w:t>
      </w:r>
      <w:r>
        <w:rPr>
          <w:color w:val="231F20"/>
          <w:w w:val="105"/>
          <w:sz w:val="19"/>
        </w:rPr>
        <w:t>furnishings,</w:t>
      </w:r>
      <w:r>
        <w:rPr>
          <w:color w:val="231F20"/>
          <w:spacing w:val="-2"/>
          <w:w w:val="105"/>
          <w:sz w:val="19"/>
        </w:rPr>
        <w:t> </w:t>
      </w:r>
      <w:r>
        <w:rPr>
          <w:color w:val="231F20"/>
          <w:w w:val="105"/>
          <w:sz w:val="19"/>
        </w:rPr>
        <w:t>as</w:t>
      </w:r>
      <w:r>
        <w:rPr>
          <w:color w:val="231F20"/>
          <w:spacing w:val="-2"/>
          <w:w w:val="105"/>
          <w:sz w:val="19"/>
        </w:rPr>
        <w:t> </w:t>
      </w:r>
      <w:r>
        <w:rPr>
          <w:color w:val="231F20"/>
          <w:w w:val="105"/>
          <w:sz w:val="19"/>
        </w:rPr>
        <w:t>space</w:t>
      </w:r>
      <w:r>
        <w:rPr>
          <w:color w:val="231F20"/>
          <w:spacing w:val="-2"/>
          <w:w w:val="105"/>
          <w:sz w:val="19"/>
        </w:rPr>
        <w:t> </w:t>
      </w:r>
      <w:r>
        <w:rPr>
          <w:color w:val="231F20"/>
          <w:w w:val="105"/>
          <w:sz w:val="19"/>
        </w:rPr>
        <w:t>permits.</w:t>
      </w:r>
      <w:r>
        <w:rPr>
          <w:color w:val="231F20"/>
          <w:spacing w:val="-2"/>
          <w:w w:val="105"/>
          <w:sz w:val="19"/>
        </w:rPr>
        <w:t> </w:t>
      </w:r>
      <w:r>
        <w:rPr>
          <w:color w:val="231F20"/>
          <w:w w:val="105"/>
          <w:sz w:val="19"/>
        </w:rPr>
        <w:t>The</w:t>
      </w:r>
      <w:r>
        <w:rPr>
          <w:color w:val="231F20"/>
          <w:spacing w:val="-2"/>
          <w:w w:val="105"/>
          <w:sz w:val="19"/>
        </w:rPr>
        <w:t> </w:t>
      </w:r>
      <w:r>
        <w:rPr>
          <w:color w:val="231F20"/>
          <w:w w:val="105"/>
          <w:sz w:val="19"/>
        </w:rPr>
        <w:t>number</w:t>
      </w:r>
      <w:r>
        <w:rPr>
          <w:color w:val="231F20"/>
          <w:spacing w:val="-2"/>
          <w:w w:val="105"/>
          <w:sz w:val="19"/>
        </w:rPr>
        <w:t> </w:t>
      </w:r>
      <w:r>
        <w:rPr>
          <w:color w:val="231F20"/>
          <w:w w:val="105"/>
          <w:sz w:val="19"/>
        </w:rPr>
        <w:t>of</w:t>
      </w:r>
      <w:r>
        <w:rPr>
          <w:color w:val="231F20"/>
          <w:spacing w:val="-2"/>
          <w:w w:val="105"/>
          <w:sz w:val="19"/>
        </w:rPr>
        <w:t> </w:t>
      </w:r>
      <w:r>
        <w:rPr>
          <w:color w:val="231F20"/>
          <w:w w:val="105"/>
          <w:sz w:val="19"/>
        </w:rPr>
        <w:t>personal</w:t>
      </w:r>
      <w:r>
        <w:rPr>
          <w:color w:val="231F20"/>
          <w:spacing w:val="-2"/>
          <w:w w:val="105"/>
          <w:sz w:val="19"/>
        </w:rPr>
        <w:t> </w:t>
      </w:r>
      <w:r>
        <w:rPr>
          <w:color w:val="231F20"/>
          <w:w w:val="105"/>
          <w:sz w:val="19"/>
        </w:rPr>
        <w:t>possessions</w:t>
      </w:r>
      <w:r>
        <w:rPr>
          <w:color w:val="231F20"/>
          <w:spacing w:val="-2"/>
          <w:w w:val="105"/>
          <w:sz w:val="19"/>
        </w:rPr>
        <w:t> </w:t>
      </w:r>
      <w:r>
        <w:rPr>
          <w:color w:val="231F20"/>
          <w:w w:val="105"/>
          <w:sz w:val="19"/>
        </w:rPr>
        <w:t>may</w:t>
      </w:r>
      <w:r>
        <w:rPr>
          <w:color w:val="231F20"/>
          <w:spacing w:val="-2"/>
          <w:w w:val="105"/>
          <w:sz w:val="19"/>
        </w:rPr>
        <w:t> </w:t>
      </w:r>
      <w:r>
        <w:rPr>
          <w:color w:val="231F20"/>
          <w:w w:val="105"/>
          <w:sz w:val="19"/>
        </w:rPr>
        <w:t>be</w:t>
      </w:r>
      <w:r>
        <w:rPr>
          <w:color w:val="231F20"/>
          <w:spacing w:val="-2"/>
          <w:w w:val="105"/>
          <w:sz w:val="19"/>
        </w:rPr>
        <w:t> </w:t>
      </w:r>
      <w:r>
        <w:rPr>
          <w:color w:val="231F20"/>
          <w:w w:val="105"/>
          <w:sz w:val="19"/>
        </w:rPr>
        <w:t>limited</w:t>
      </w:r>
      <w:r>
        <w:rPr>
          <w:color w:val="231F20"/>
          <w:spacing w:val="-2"/>
          <w:w w:val="105"/>
          <w:sz w:val="19"/>
        </w:rPr>
        <w:t> </w:t>
      </w:r>
      <w:r>
        <w:rPr>
          <w:color w:val="231F20"/>
          <w:w w:val="105"/>
          <w:sz w:val="19"/>
        </w:rPr>
        <w:t>for</w:t>
      </w:r>
      <w:r>
        <w:rPr>
          <w:color w:val="231F20"/>
          <w:spacing w:val="-2"/>
          <w:w w:val="105"/>
          <w:sz w:val="19"/>
        </w:rPr>
        <w:t> </w:t>
      </w:r>
      <w:r>
        <w:rPr>
          <w:color w:val="231F20"/>
          <w:w w:val="105"/>
          <w:sz w:val="19"/>
        </w:rPr>
        <w:t>the health and safety of other residents;</w:t>
      </w:r>
    </w:p>
    <w:p>
      <w:pPr>
        <w:pStyle w:val="ListParagraph"/>
        <w:numPr>
          <w:ilvl w:val="1"/>
          <w:numId w:val="1"/>
        </w:numPr>
        <w:tabs>
          <w:tab w:pos="737" w:val="left" w:leader="none"/>
          <w:tab w:pos="739" w:val="left" w:leader="none"/>
        </w:tabs>
        <w:spacing w:line="235" w:lineRule="auto" w:before="61" w:after="0"/>
        <w:ind w:left="739" w:right="404" w:hanging="270"/>
        <w:jc w:val="left"/>
        <w:rPr>
          <w:sz w:val="19"/>
        </w:rPr>
      </w:pPr>
      <w:r>
        <w:rPr>
          <w:color w:val="231F20"/>
          <w:sz w:val="19"/>
        </w:rPr>
        <w:t>determine</w:t>
      </w:r>
      <w:r>
        <w:rPr>
          <w:color w:val="231F20"/>
          <w:spacing w:val="24"/>
          <w:sz w:val="19"/>
        </w:rPr>
        <w:t> </w:t>
      </w:r>
      <w:r>
        <w:rPr>
          <w:color w:val="231F20"/>
          <w:sz w:val="19"/>
        </w:rPr>
        <w:t>his</w:t>
      </w:r>
      <w:r>
        <w:rPr>
          <w:color w:val="231F20"/>
          <w:spacing w:val="24"/>
          <w:sz w:val="19"/>
        </w:rPr>
        <w:t> </w:t>
      </w:r>
      <w:r>
        <w:rPr>
          <w:color w:val="231F20"/>
          <w:sz w:val="19"/>
        </w:rPr>
        <w:t>or</w:t>
      </w:r>
      <w:r>
        <w:rPr>
          <w:color w:val="231F20"/>
          <w:spacing w:val="24"/>
          <w:sz w:val="19"/>
        </w:rPr>
        <w:t> </w:t>
      </w:r>
      <w:r>
        <w:rPr>
          <w:color w:val="231F20"/>
          <w:sz w:val="19"/>
        </w:rPr>
        <w:t>her</w:t>
      </w:r>
      <w:r>
        <w:rPr>
          <w:color w:val="231F20"/>
          <w:spacing w:val="24"/>
          <w:sz w:val="19"/>
        </w:rPr>
        <w:t> </w:t>
      </w:r>
      <w:r>
        <w:rPr>
          <w:color w:val="231F20"/>
          <w:sz w:val="19"/>
        </w:rPr>
        <w:t>dress,</w:t>
      </w:r>
      <w:r>
        <w:rPr>
          <w:color w:val="231F20"/>
          <w:spacing w:val="24"/>
          <w:sz w:val="19"/>
        </w:rPr>
        <w:t> </w:t>
      </w:r>
      <w:r>
        <w:rPr>
          <w:color w:val="231F20"/>
          <w:sz w:val="19"/>
        </w:rPr>
        <w:t>hair</w:t>
      </w:r>
      <w:r>
        <w:rPr>
          <w:color w:val="231F20"/>
          <w:spacing w:val="24"/>
          <w:sz w:val="19"/>
        </w:rPr>
        <w:t> </w:t>
      </w:r>
      <w:r>
        <w:rPr>
          <w:color w:val="231F20"/>
          <w:sz w:val="19"/>
        </w:rPr>
        <w:t>style,</w:t>
      </w:r>
      <w:r>
        <w:rPr>
          <w:color w:val="231F20"/>
          <w:spacing w:val="24"/>
          <w:sz w:val="19"/>
        </w:rPr>
        <w:t> </w:t>
      </w:r>
      <w:r>
        <w:rPr>
          <w:color w:val="231F20"/>
          <w:sz w:val="19"/>
        </w:rPr>
        <w:t>or</w:t>
      </w:r>
      <w:r>
        <w:rPr>
          <w:color w:val="231F20"/>
          <w:spacing w:val="24"/>
          <w:sz w:val="19"/>
        </w:rPr>
        <w:t> </w:t>
      </w:r>
      <w:r>
        <w:rPr>
          <w:color w:val="231F20"/>
          <w:sz w:val="19"/>
        </w:rPr>
        <w:t>other</w:t>
      </w:r>
      <w:r>
        <w:rPr>
          <w:color w:val="231F20"/>
          <w:spacing w:val="24"/>
          <w:sz w:val="19"/>
        </w:rPr>
        <w:t> </w:t>
      </w:r>
      <w:r>
        <w:rPr>
          <w:color w:val="231F20"/>
          <w:sz w:val="19"/>
        </w:rPr>
        <w:t>personal</w:t>
      </w:r>
      <w:r>
        <w:rPr>
          <w:color w:val="231F20"/>
          <w:spacing w:val="24"/>
          <w:sz w:val="19"/>
        </w:rPr>
        <w:t> </w:t>
      </w:r>
      <w:r>
        <w:rPr>
          <w:color w:val="231F20"/>
          <w:sz w:val="19"/>
        </w:rPr>
        <w:t>effects</w:t>
      </w:r>
      <w:r>
        <w:rPr>
          <w:color w:val="231F20"/>
          <w:spacing w:val="24"/>
          <w:sz w:val="19"/>
        </w:rPr>
        <w:t> </w:t>
      </w:r>
      <w:r>
        <w:rPr>
          <w:color w:val="231F20"/>
          <w:sz w:val="19"/>
        </w:rPr>
        <w:t>according</w:t>
      </w:r>
      <w:r>
        <w:rPr>
          <w:color w:val="231F20"/>
          <w:spacing w:val="24"/>
          <w:sz w:val="19"/>
        </w:rPr>
        <w:t> </w:t>
      </w:r>
      <w:r>
        <w:rPr>
          <w:color w:val="231F20"/>
          <w:sz w:val="19"/>
        </w:rPr>
        <w:t>to</w:t>
      </w:r>
      <w:r>
        <w:rPr>
          <w:color w:val="231F20"/>
          <w:spacing w:val="24"/>
          <w:sz w:val="19"/>
        </w:rPr>
        <w:t> </w:t>
      </w:r>
      <w:r>
        <w:rPr>
          <w:color w:val="231F20"/>
          <w:sz w:val="19"/>
        </w:rPr>
        <w:t>individual</w:t>
      </w:r>
      <w:r>
        <w:rPr>
          <w:color w:val="231F20"/>
          <w:spacing w:val="24"/>
          <w:sz w:val="19"/>
        </w:rPr>
        <w:t> </w:t>
      </w:r>
      <w:r>
        <w:rPr>
          <w:color w:val="231F20"/>
          <w:sz w:val="19"/>
        </w:rPr>
        <w:t>preference,</w:t>
      </w:r>
      <w:r>
        <w:rPr>
          <w:color w:val="231F20"/>
          <w:spacing w:val="24"/>
          <w:sz w:val="19"/>
        </w:rPr>
        <w:t> </w:t>
      </w:r>
      <w:r>
        <w:rPr>
          <w:color w:val="231F20"/>
          <w:sz w:val="19"/>
        </w:rPr>
        <w:t>except</w:t>
      </w:r>
      <w:r>
        <w:rPr>
          <w:color w:val="231F20"/>
          <w:spacing w:val="24"/>
          <w:sz w:val="19"/>
        </w:rPr>
        <w:t> </w:t>
      </w:r>
      <w:r>
        <w:rPr>
          <w:color w:val="231F20"/>
          <w:sz w:val="19"/>
        </w:rPr>
        <w:t>the</w:t>
      </w:r>
      <w:r>
        <w:rPr>
          <w:color w:val="231F20"/>
          <w:spacing w:val="24"/>
          <w:sz w:val="19"/>
        </w:rPr>
        <w:t> </w:t>
      </w:r>
      <w:r>
        <w:rPr>
          <w:color w:val="231F20"/>
          <w:sz w:val="19"/>
        </w:rPr>
        <w:t>resident</w:t>
      </w:r>
      <w:r>
        <w:rPr>
          <w:color w:val="231F20"/>
          <w:spacing w:val="24"/>
          <w:sz w:val="19"/>
        </w:rPr>
        <w:t> </w:t>
      </w:r>
      <w:r>
        <w:rPr>
          <w:color w:val="231F20"/>
          <w:sz w:val="19"/>
        </w:rPr>
        <w:t>has</w:t>
      </w:r>
      <w:r>
        <w:rPr>
          <w:color w:val="231F20"/>
          <w:spacing w:val="24"/>
          <w:sz w:val="19"/>
        </w:rPr>
        <w:t> </w:t>
      </w:r>
      <w:r>
        <w:rPr>
          <w:color w:val="231F20"/>
          <w:sz w:val="19"/>
        </w:rPr>
        <w:t>the</w:t>
      </w:r>
      <w:r>
        <w:rPr>
          <w:color w:val="231F20"/>
          <w:spacing w:val="24"/>
          <w:sz w:val="19"/>
        </w:rPr>
        <w:t> </w:t>
      </w:r>
      <w:r>
        <w:rPr>
          <w:color w:val="231F20"/>
          <w:sz w:val="19"/>
        </w:rPr>
        <w:t>responsibility</w:t>
      </w:r>
      <w:r>
        <w:rPr>
          <w:color w:val="231F20"/>
          <w:spacing w:val="24"/>
          <w:sz w:val="19"/>
        </w:rPr>
        <w:t> </w:t>
      </w:r>
      <w:r>
        <w:rPr>
          <w:color w:val="231F20"/>
          <w:sz w:val="19"/>
        </w:rPr>
        <w:t>to</w:t>
      </w:r>
      <w:r>
        <w:rPr>
          <w:color w:val="231F20"/>
          <w:spacing w:val="24"/>
          <w:sz w:val="19"/>
        </w:rPr>
        <w:t> </w:t>
      </w:r>
      <w:r>
        <w:rPr>
          <w:color w:val="231F20"/>
          <w:sz w:val="19"/>
        </w:rPr>
        <w:t>maintain personal hygiene;</w:t>
      </w:r>
    </w:p>
    <w:p>
      <w:pPr>
        <w:pStyle w:val="ListParagraph"/>
        <w:numPr>
          <w:ilvl w:val="1"/>
          <w:numId w:val="1"/>
        </w:numPr>
        <w:tabs>
          <w:tab w:pos="737" w:val="left" w:leader="none"/>
          <w:tab w:pos="739" w:val="left" w:leader="none"/>
        </w:tabs>
        <w:spacing w:line="235" w:lineRule="auto" w:before="62" w:after="0"/>
        <w:ind w:left="739" w:right="378" w:hanging="270"/>
        <w:jc w:val="left"/>
        <w:rPr>
          <w:sz w:val="19"/>
        </w:rPr>
      </w:pPr>
      <w:r>
        <w:rPr>
          <w:color w:val="231F20"/>
          <w:w w:val="105"/>
          <w:sz w:val="19"/>
        </w:rPr>
        <w:t>retain</w:t>
      </w:r>
      <w:r>
        <w:rPr>
          <w:color w:val="231F20"/>
          <w:spacing w:val="-4"/>
          <w:w w:val="105"/>
          <w:sz w:val="19"/>
        </w:rPr>
        <w:t> </w:t>
      </w:r>
      <w:r>
        <w:rPr>
          <w:color w:val="231F20"/>
          <w:w w:val="105"/>
          <w:sz w:val="19"/>
        </w:rPr>
        <w:t>and</w:t>
      </w:r>
      <w:r>
        <w:rPr>
          <w:color w:val="231F20"/>
          <w:spacing w:val="-4"/>
          <w:w w:val="105"/>
          <w:sz w:val="19"/>
        </w:rPr>
        <w:t> </w:t>
      </w:r>
      <w:r>
        <w:rPr>
          <w:color w:val="231F20"/>
          <w:w w:val="105"/>
          <w:sz w:val="19"/>
        </w:rPr>
        <w:t>use</w:t>
      </w:r>
      <w:r>
        <w:rPr>
          <w:color w:val="231F20"/>
          <w:spacing w:val="-4"/>
          <w:w w:val="105"/>
          <w:sz w:val="19"/>
        </w:rPr>
        <w:t> </w:t>
      </w:r>
      <w:r>
        <w:rPr>
          <w:color w:val="231F20"/>
          <w:w w:val="105"/>
          <w:sz w:val="19"/>
        </w:rPr>
        <w:t>personal</w:t>
      </w:r>
      <w:r>
        <w:rPr>
          <w:color w:val="231F20"/>
          <w:spacing w:val="-4"/>
          <w:w w:val="105"/>
          <w:sz w:val="19"/>
        </w:rPr>
        <w:t> </w:t>
      </w:r>
      <w:r>
        <w:rPr>
          <w:color w:val="231F20"/>
          <w:w w:val="105"/>
          <w:sz w:val="19"/>
        </w:rPr>
        <w:t>property</w:t>
      </w:r>
      <w:r>
        <w:rPr>
          <w:color w:val="231F20"/>
          <w:spacing w:val="-4"/>
          <w:w w:val="105"/>
          <w:sz w:val="19"/>
        </w:rPr>
        <w:t> </w:t>
      </w:r>
      <w:r>
        <w:rPr>
          <w:color w:val="231F20"/>
          <w:w w:val="105"/>
          <w:sz w:val="19"/>
        </w:rPr>
        <w:t>in</w:t>
      </w:r>
      <w:r>
        <w:rPr>
          <w:color w:val="231F20"/>
          <w:spacing w:val="-4"/>
          <w:w w:val="105"/>
          <w:sz w:val="19"/>
        </w:rPr>
        <w:t> </w:t>
      </w:r>
      <w:r>
        <w:rPr>
          <w:color w:val="231F20"/>
          <w:w w:val="105"/>
          <w:sz w:val="19"/>
        </w:rPr>
        <w:t>his</w:t>
      </w:r>
      <w:r>
        <w:rPr>
          <w:color w:val="231F20"/>
          <w:spacing w:val="-4"/>
          <w:w w:val="105"/>
          <w:sz w:val="19"/>
        </w:rPr>
        <w:t> </w:t>
      </w:r>
      <w:r>
        <w:rPr>
          <w:color w:val="231F20"/>
          <w:w w:val="105"/>
          <w:sz w:val="19"/>
        </w:rPr>
        <w:t>or</w:t>
      </w:r>
      <w:r>
        <w:rPr>
          <w:color w:val="231F20"/>
          <w:spacing w:val="-4"/>
          <w:w w:val="105"/>
          <w:sz w:val="19"/>
        </w:rPr>
        <w:t> </w:t>
      </w:r>
      <w:r>
        <w:rPr>
          <w:color w:val="231F20"/>
          <w:w w:val="105"/>
          <w:sz w:val="19"/>
        </w:rPr>
        <w:t>her</w:t>
      </w:r>
      <w:r>
        <w:rPr>
          <w:color w:val="231F20"/>
          <w:spacing w:val="-4"/>
          <w:w w:val="105"/>
          <w:sz w:val="19"/>
        </w:rPr>
        <w:t> </w:t>
      </w:r>
      <w:r>
        <w:rPr>
          <w:color w:val="231F20"/>
          <w:w w:val="105"/>
          <w:sz w:val="19"/>
        </w:rPr>
        <w:t>immediate</w:t>
      </w:r>
      <w:r>
        <w:rPr>
          <w:color w:val="231F20"/>
          <w:spacing w:val="-4"/>
          <w:w w:val="105"/>
          <w:sz w:val="19"/>
        </w:rPr>
        <w:t> </w:t>
      </w:r>
      <w:r>
        <w:rPr>
          <w:color w:val="231F20"/>
          <w:w w:val="105"/>
          <w:sz w:val="19"/>
        </w:rPr>
        <w:t>living</w:t>
      </w:r>
      <w:r>
        <w:rPr>
          <w:color w:val="231F20"/>
          <w:spacing w:val="-4"/>
          <w:w w:val="105"/>
          <w:sz w:val="19"/>
        </w:rPr>
        <w:t> </w:t>
      </w:r>
      <w:r>
        <w:rPr>
          <w:color w:val="231F20"/>
          <w:w w:val="105"/>
          <w:sz w:val="19"/>
        </w:rPr>
        <w:t>quarters</w:t>
      </w:r>
      <w:r>
        <w:rPr>
          <w:color w:val="231F20"/>
          <w:spacing w:val="-4"/>
          <w:w w:val="105"/>
          <w:sz w:val="19"/>
        </w:rPr>
        <w:t> </w:t>
      </w:r>
      <w:r>
        <w:rPr>
          <w:color w:val="231F20"/>
          <w:w w:val="105"/>
          <w:sz w:val="19"/>
        </w:rPr>
        <w:t>and</w:t>
      </w:r>
      <w:r>
        <w:rPr>
          <w:color w:val="231F20"/>
          <w:spacing w:val="-4"/>
          <w:w w:val="105"/>
          <w:sz w:val="19"/>
        </w:rPr>
        <w:t> </w:t>
      </w:r>
      <w:r>
        <w:rPr>
          <w:color w:val="231F20"/>
          <w:w w:val="105"/>
          <w:sz w:val="19"/>
        </w:rPr>
        <w:t>to</w:t>
      </w:r>
      <w:r>
        <w:rPr>
          <w:color w:val="231F20"/>
          <w:spacing w:val="-4"/>
          <w:w w:val="105"/>
          <w:sz w:val="19"/>
        </w:rPr>
        <w:t> </w:t>
      </w:r>
      <w:r>
        <w:rPr>
          <w:color w:val="231F20"/>
          <w:w w:val="105"/>
          <w:sz w:val="19"/>
        </w:rPr>
        <w:t>have</w:t>
      </w:r>
      <w:r>
        <w:rPr>
          <w:color w:val="231F20"/>
          <w:spacing w:val="-4"/>
          <w:w w:val="105"/>
          <w:sz w:val="19"/>
        </w:rPr>
        <w:t> </w:t>
      </w:r>
      <w:r>
        <w:rPr>
          <w:color w:val="231F20"/>
          <w:w w:val="105"/>
          <w:sz w:val="19"/>
        </w:rPr>
        <w:t>an</w:t>
      </w:r>
      <w:r>
        <w:rPr>
          <w:color w:val="231F20"/>
          <w:spacing w:val="-4"/>
          <w:w w:val="105"/>
          <w:sz w:val="19"/>
        </w:rPr>
        <w:t> </w:t>
      </w:r>
      <w:r>
        <w:rPr>
          <w:color w:val="231F20"/>
          <w:w w:val="105"/>
          <w:sz w:val="19"/>
        </w:rPr>
        <w:t>individual</w:t>
      </w:r>
      <w:r>
        <w:rPr>
          <w:color w:val="231F20"/>
          <w:spacing w:val="-4"/>
          <w:w w:val="105"/>
          <w:sz w:val="19"/>
        </w:rPr>
        <w:t> </w:t>
      </w:r>
      <w:r>
        <w:rPr>
          <w:color w:val="231F20"/>
          <w:w w:val="105"/>
          <w:sz w:val="19"/>
        </w:rPr>
        <w:t>locked</w:t>
      </w:r>
      <w:r>
        <w:rPr>
          <w:color w:val="231F20"/>
          <w:spacing w:val="-4"/>
          <w:w w:val="105"/>
          <w:sz w:val="19"/>
        </w:rPr>
        <w:t> </w:t>
      </w:r>
      <w:r>
        <w:rPr>
          <w:color w:val="231F20"/>
          <w:w w:val="105"/>
          <w:sz w:val="19"/>
        </w:rPr>
        <w:t>area</w:t>
      </w:r>
      <w:r>
        <w:rPr>
          <w:color w:val="231F20"/>
          <w:spacing w:val="-4"/>
          <w:w w:val="105"/>
          <w:sz w:val="19"/>
        </w:rPr>
        <w:t> </w:t>
      </w:r>
      <w:r>
        <w:rPr>
          <w:color w:val="231F20"/>
          <w:w w:val="105"/>
          <w:sz w:val="19"/>
        </w:rPr>
        <w:t>(cabinet,</w:t>
      </w:r>
      <w:r>
        <w:rPr>
          <w:color w:val="231F20"/>
          <w:spacing w:val="-4"/>
          <w:w w:val="105"/>
          <w:sz w:val="19"/>
        </w:rPr>
        <w:t> </w:t>
      </w:r>
      <w:r>
        <w:rPr>
          <w:color w:val="231F20"/>
          <w:w w:val="105"/>
          <w:sz w:val="19"/>
        </w:rPr>
        <w:t>closet,</w:t>
      </w:r>
      <w:r>
        <w:rPr>
          <w:color w:val="231F20"/>
          <w:spacing w:val="-4"/>
          <w:w w:val="105"/>
          <w:sz w:val="19"/>
        </w:rPr>
        <w:t> </w:t>
      </w:r>
      <w:r>
        <w:rPr>
          <w:color w:val="231F20"/>
          <w:w w:val="105"/>
          <w:sz w:val="19"/>
        </w:rPr>
        <w:t>drawer,</w:t>
      </w:r>
      <w:r>
        <w:rPr>
          <w:color w:val="231F20"/>
          <w:spacing w:val="-4"/>
          <w:w w:val="105"/>
          <w:sz w:val="19"/>
        </w:rPr>
        <w:t> </w:t>
      </w:r>
      <w:r>
        <w:rPr>
          <w:color w:val="231F20"/>
          <w:w w:val="105"/>
          <w:sz w:val="19"/>
        </w:rPr>
        <w:t>foot</w:t>
      </w:r>
      <w:r>
        <w:rPr>
          <w:color w:val="231F20"/>
          <w:spacing w:val="-4"/>
          <w:w w:val="105"/>
          <w:sz w:val="19"/>
        </w:rPr>
        <w:t> </w:t>
      </w:r>
      <w:r>
        <w:rPr>
          <w:color w:val="231F20"/>
          <w:w w:val="105"/>
          <w:sz w:val="19"/>
        </w:rPr>
        <w:t>locker,</w:t>
      </w:r>
      <w:r>
        <w:rPr>
          <w:color w:val="231F20"/>
          <w:spacing w:val="-4"/>
          <w:w w:val="105"/>
          <w:sz w:val="19"/>
        </w:rPr>
        <w:t> </w:t>
      </w:r>
      <w:r>
        <w:rPr>
          <w:color w:val="231F20"/>
          <w:w w:val="105"/>
          <w:sz w:val="19"/>
        </w:rPr>
        <w:t>etc.) in which to keep personal property;</w:t>
      </w:r>
    </w:p>
    <w:p>
      <w:pPr>
        <w:pStyle w:val="ListParagraph"/>
        <w:numPr>
          <w:ilvl w:val="1"/>
          <w:numId w:val="1"/>
        </w:numPr>
        <w:tabs>
          <w:tab w:pos="737" w:val="left" w:leader="none"/>
        </w:tabs>
        <w:spacing w:line="240" w:lineRule="auto" w:before="57" w:after="0"/>
        <w:ind w:left="737" w:right="0" w:hanging="267"/>
        <w:jc w:val="left"/>
        <w:rPr>
          <w:sz w:val="19"/>
        </w:rPr>
      </w:pPr>
      <w:r>
        <w:rPr>
          <w:color w:val="231F20"/>
          <w:w w:val="105"/>
          <w:sz w:val="19"/>
        </w:rPr>
        <w:t>refuse</w:t>
      </w:r>
      <w:r>
        <w:rPr>
          <w:color w:val="231F20"/>
          <w:spacing w:val="-2"/>
          <w:w w:val="105"/>
          <w:sz w:val="19"/>
        </w:rPr>
        <w:t> </w:t>
      </w:r>
      <w:r>
        <w:rPr>
          <w:color w:val="231F20"/>
          <w:w w:val="105"/>
          <w:sz w:val="19"/>
        </w:rPr>
        <w:t>to</w:t>
      </w:r>
      <w:r>
        <w:rPr>
          <w:color w:val="231F20"/>
          <w:spacing w:val="-1"/>
          <w:w w:val="105"/>
          <w:sz w:val="19"/>
        </w:rPr>
        <w:t> </w:t>
      </w:r>
      <w:r>
        <w:rPr>
          <w:color w:val="231F20"/>
          <w:w w:val="105"/>
          <w:sz w:val="19"/>
        </w:rPr>
        <w:t>perform</w:t>
      </w:r>
      <w:r>
        <w:rPr>
          <w:color w:val="231F20"/>
          <w:spacing w:val="-2"/>
          <w:w w:val="105"/>
          <w:sz w:val="19"/>
        </w:rPr>
        <w:t> </w:t>
      </w:r>
      <w:r>
        <w:rPr>
          <w:color w:val="231F20"/>
          <w:w w:val="105"/>
          <w:sz w:val="19"/>
        </w:rPr>
        <w:t>services</w:t>
      </w:r>
      <w:r>
        <w:rPr>
          <w:color w:val="231F20"/>
          <w:spacing w:val="-1"/>
          <w:w w:val="105"/>
          <w:sz w:val="19"/>
        </w:rPr>
        <w:t> </w:t>
      </w:r>
      <w:r>
        <w:rPr>
          <w:color w:val="231F20"/>
          <w:w w:val="105"/>
          <w:sz w:val="19"/>
        </w:rPr>
        <w:t>for</w:t>
      </w:r>
      <w:r>
        <w:rPr>
          <w:color w:val="231F20"/>
          <w:spacing w:val="-2"/>
          <w:w w:val="105"/>
          <w:sz w:val="19"/>
        </w:rPr>
        <w:t> </w:t>
      </w:r>
      <w:r>
        <w:rPr>
          <w:color w:val="231F20"/>
          <w:w w:val="105"/>
          <w:sz w:val="19"/>
        </w:rPr>
        <w:t>the</w:t>
      </w:r>
      <w:r>
        <w:rPr>
          <w:color w:val="231F20"/>
          <w:spacing w:val="-1"/>
          <w:w w:val="105"/>
          <w:sz w:val="19"/>
        </w:rPr>
        <w:t> </w:t>
      </w:r>
      <w:r>
        <w:rPr>
          <w:color w:val="231F20"/>
          <w:w w:val="105"/>
          <w:sz w:val="19"/>
        </w:rPr>
        <w:t>facility,</w:t>
      </w:r>
      <w:r>
        <w:rPr>
          <w:color w:val="231F20"/>
          <w:spacing w:val="-2"/>
          <w:w w:val="105"/>
          <w:sz w:val="19"/>
        </w:rPr>
        <w:t> </w:t>
      </w:r>
      <w:r>
        <w:rPr>
          <w:color w:val="231F20"/>
          <w:w w:val="105"/>
          <w:sz w:val="19"/>
        </w:rPr>
        <w:t>except</w:t>
      </w:r>
      <w:r>
        <w:rPr>
          <w:color w:val="231F20"/>
          <w:spacing w:val="-1"/>
          <w:w w:val="105"/>
          <w:sz w:val="19"/>
        </w:rPr>
        <w:t> </w:t>
      </w:r>
      <w:r>
        <w:rPr>
          <w:color w:val="231F20"/>
          <w:w w:val="105"/>
          <w:sz w:val="19"/>
        </w:rPr>
        <w:t>as</w:t>
      </w:r>
      <w:r>
        <w:rPr>
          <w:color w:val="231F20"/>
          <w:spacing w:val="-2"/>
          <w:w w:val="105"/>
          <w:sz w:val="19"/>
        </w:rPr>
        <w:t> </w:t>
      </w:r>
      <w:r>
        <w:rPr>
          <w:color w:val="231F20"/>
          <w:w w:val="105"/>
          <w:sz w:val="19"/>
        </w:rPr>
        <w:t>contracted</w:t>
      </w:r>
      <w:r>
        <w:rPr>
          <w:color w:val="231F20"/>
          <w:spacing w:val="-1"/>
          <w:w w:val="105"/>
          <w:sz w:val="19"/>
        </w:rPr>
        <w:t> </w:t>
      </w:r>
      <w:r>
        <w:rPr>
          <w:color w:val="231F20"/>
          <w:w w:val="105"/>
          <w:sz w:val="19"/>
        </w:rPr>
        <w:t>for</w:t>
      </w:r>
      <w:r>
        <w:rPr>
          <w:color w:val="231F20"/>
          <w:spacing w:val="-2"/>
          <w:w w:val="105"/>
          <w:sz w:val="19"/>
        </w:rPr>
        <w:t> </w:t>
      </w:r>
      <w:r>
        <w:rPr>
          <w:color w:val="231F20"/>
          <w:w w:val="105"/>
          <w:sz w:val="19"/>
        </w:rPr>
        <w:t>by</w:t>
      </w:r>
      <w:r>
        <w:rPr>
          <w:color w:val="231F20"/>
          <w:spacing w:val="-1"/>
          <w:w w:val="105"/>
          <w:sz w:val="19"/>
        </w:rPr>
        <w:t> </w:t>
      </w:r>
      <w:r>
        <w:rPr>
          <w:color w:val="231F20"/>
          <w:w w:val="105"/>
          <w:sz w:val="19"/>
        </w:rPr>
        <w:t>the</w:t>
      </w:r>
      <w:r>
        <w:rPr>
          <w:color w:val="231F20"/>
          <w:spacing w:val="-2"/>
          <w:w w:val="105"/>
          <w:sz w:val="19"/>
        </w:rPr>
        <w:t> </w:t>
      </w:r>
      <w:r>
        <w:rPr>
          <w:color w:val="231F20"/>
          <w:w w:val="105"/>
          <w:sz w:val="19"/>
        </w:rPr>
        <w:t>resident</w:t>
      </w:r>
      <w:r>
        <w:rPr>
          <w:color w:val="231F20"/>
          <w:spacing w:val="-1"/>
          <w:w w:val="105"/>
          <w:sz w:val="19"/>
        </w:rPr>
        <w:t> </w:t>
      </w:r>
      <w:r>
        <w:rPr>
          <w:color w:val="231F20"/>
          <w:w w:val="105"/>
          <w:sz w:val="19"/>
        </w:rPr>
        <w:t>and</w:t>
      </w:r>
      <w:r>
        <w:rPr>
          <w:color w:val="231F20"/>
          <w:spacing w:val="-2"/>
          <w:w w:val="105"/>
          <w:sz w:val="19"/>
        </w:rPr>
        <w:t> operator;</w:t>
      </w:r>
    </w:p>
    <w:p>
      <w:pPr>
        <w:pStyle w:val="ListParagraph"/>
        <w:numPr>
          <w:ilvl w:val="1"/>
          <w:numId w:val="1"/>
        </w:numPr>
        <w:tabs>
          <w:tab w:pos="739" w:val="left" w:leader="none"/>
        </w:tabs>
        <w:spacing w:line="240" w:lineRule="auto" w:before="56" w:after="0"/>
        <w:ind w:left="739" w:right="0" w:hanging="269"/>
        <w:jc w:val="left"/>
        <w:rPr>
          <w:sz w:val="19"/>
        </w:rPr>
      </w:pPr>
      <w:r>
        <w:rPr>
          <w:color w:val="231F20"/>
          <w:w w:val="105"/>
          <w:sz w:val="19"/>
        </w:rPr>
        <w:t>be</w:t>
      </w:r>
      <w:r>
        <w:rPr>
          <w:color w:val="231F20"/>
          <w:spacing w:val="-5"/>
          <w:w w:val="105"/>
          <w:sz w:val="19"/>
        </w:rPr>
        <w:t> </w:t>
      </w:r>
      <w:r>
        <w:rPr>
          <w:color w:val="231F20"/>
          <w:w w:val="105"/>
          <w:sz w:val="19"/>
        </w:rPr>
        <w:t>informed</w:t>
      </w:r>
      <w:r>
        <w:rPr>
          <w:color w:val="231F20"/>
          <w:spacing w:val="-5"/>
          <w:w w:val="105"/>
          <w:sz w:val="19"/>
        </w:rPr>
        <w:t> </w:t>
      </w:r>
      <w:r>
        <w:rPr>
          <w:color w:val="231F20"/>
          <w:w w:val="105"/>
          <w:sz w:val="19"/>
        </w:rPr>
        <w:t>by</w:t>
      </w:r>
      <w:r>
        <w:rPr>
          <w:color w:val="231F20"/>
          <w:spacing w:val="-5"/>
          <w:w w:val="105"/>
          <w:sz w:val="19"/>
        </w:rPr>
        <w:t> </w:t>
      </w:r>
      <w:r>
        <w:rPr>
          <w:color w:val="231F20"/>
          <w:w w:val="105"/>
          <w:sz w:val="19"/>
        </w:rPr>
        <w:t>the</w:t>
      </w:r>
      <w:r>
        <w:rPr>
          <w:color w:val="231F20"/>
          <w:spacing w:val="-4"/>
          <w:w w:val="105"/>
          <w:sz w:val="19"/>
        </w:rPr>
        <w:t> </w:t>
      </w:r>
      <w:r>
        <w:rPr>
          <w:color w:val="231F20"/>
          <w:w w:val="105"/>
          <w:sz w:val="19"/>
        </w:rPr>
        <w:t>provider</w:t>
      </w:r>
      <w:r>
        <w:rPr>
          <w:color w:val="231F20"/>
          <w:spacing w:val="-5"/>
          <w:w w:val="105"/>
          <w:sz w:val="19"/>
        </w:rPr>
        <w:t> </w:t>
      </w:r>
      <w:r>
        <w:rPr>
          <w:color w:val="231F20"/>
          <w:w w:val="105"/>
          <w:sz w:val="19"/>
        </w:rPr>
        <w:t>no</w:t>
      </w:r>
      <w:r>
        <w:rPr>
          <w:color w:val="231F20"/>
          <w:spacing w:val="-5"/>
          <w:w w:val="105"/>
          <w:sz w:val="19"/>
        </w:rPr>
        <w:t> </w:t>
      </w:r>
      <w:r>
        <w:rPr>
          <w:color w:val="231F20"/>
          <w:w w:val="105"/>
          <w:sz w:val="19"/>
        </w:rPr>
        <w:t>later</w:t>
      </w:r>
      <w:r>
        <w:rPr>
          <w:color w:val="231F20"/>
          <w:spacing w:val="-5"/>
          <w:w w:val="105"/>
          <w:sz w:val="19"/>
        </w:rPr>
        <w:t> </w:t>
      </w:r>
      <w:r>
        <w:rPr>
          <w:color w:val="231F20"/>
          <w:w w:val="105"/>
          <w:sz w:val="19"/>
        </w:rPr>
        <w:t>than</w:t>
      </w:r>
      <w:r>
        <w:rPr>
          <w:color w:val="231F20"/>
          <w:spacing w:val="-4"/>
          <w:w w:val="105"/>
          <w:sz w:val="19"/>
        </w:rPr>
        <w:t> </w:t>
      </w:r>
      <w:r>
        <w:rPr>
          <w:color w:val="231F20"/>
          <w:w w:val="105"/>
          <w:sz w:val="19"/>
        </w:rPr>
        <w:t>the</w:t>
      </w:r>
      <w:r>
        <w:rPr>
          <w:color w:val="231F20"/>
          <w:spacing w:val="-5"/>
          <w:w w:val="105"/>
          <w:sz w:val="19"/>
        </w:rPr>
        <w:t> </w:t>
      </w:r>
      <w:r>
        <w:rPr>
          <w:color w:val="231F20"/>
          <w:w w:val="105"/>
          <w:sz w:val="19"/>
        </w:rPr>
        <w:t>30th</w:t>
      </w:r>
      <w:r>
        <w:rPr>
          <w:color w:val="231F20"/>
          <w:spacing w:val="-5"/>
          <w:w w:val="105"/>
          <w:sz w:val="19"/>
        </w:rPr>
        <w:t> </w:t>
      </w:r>
      <w:r>
        <w:rPr>
          <w:color w:val="231F20"/>
          <w:w w:val="105"/>
          <w:sz w:val="19"/>
        </w:rPr>
        <w:t>day</w:t>
      </w:r>
      <w:r>
        <w:rPr>
          <w:color w:val="231F20"/>
          <w:spacing w:val="-5"/>
          <w:w w:val="105"/>
          <w:sz w:val="19"/>
        </w:rPr>
        <w:t> </w:t>
      </w:r>
      <w:r>
        <w:rPr>
          <w:color w:val="231F20"/>
          <w:w w:val="105"/>
          <w:sz w:val="19"/>
        </w:rPr>
        <w:t>after</w:t>
      </w:r>
      <w:r>
        <w:rPr>
          <w:color w:val="231F20"/>
          <w:spacing w:val="-4"/>
          <w:w w:val="105"/>
          <w:sz w:val="19"/>
        </w:rPr>
        <w:t> </w:t>
      </w:r>
      <w:r>
        <w:rPr>
          <w:color w:val="231F20"/>
          <w:spacing w:val="-2"/>
          <w:w w:val="105"/>
          <w:sz w:val="19"/>
        </w:rPr>
        <w:t>admission:</w:t>
      </w:r>
    </w:p>
    <w:p>
      <w:pPr>
        <w:pStyle w:val="ListParagraph"/>
        <w:numPr>
          <w:ilvl w:val="2"/>
          <w:numId w:val="1"/>
        </w:numPr>
        <w:tabs>
          <w:tab w:pos="1008" w:val="left" w:leader="none"/>
        </w:tabs>
        <w:spacing w:line="240" w:lineRule="auto" w:before="56" w:after="0"/>
        <w:ind w:left="1008" w:right="0" w:hanging="269"/>
        <w:jc w:val="left"/>
        <w:rPr>
          <w:sz w:val="19"/>
        </w:rPr>
      </w:pPr>
      <w:r>
        <w:rPr>
          <w:color w:val="231F20"/>
          <w:sz w:val="19"/>
        </w:rPr>
        <w:t>whether</w:t>
      </w:r>
      <w:r>
        <w:rPr>
          <w:color w:val="231F20"/>
          <w:spacing w:val="12"/>
          <w:sz w:val="19"/>
        </w:rPr>
        <w:t> </w:t>
      </w:r>
      <w:r>
        <w:rPr>
          <w:color w:val="231F20"/>
          <w:sz w:val="19"/>
        </w:rPr>
        <w:t>the</w:t>
      </w:r>
      <w:r>
        <w:rPr>
          <w:color w:val="231F20"/>
          <w:spacing w:val="12"/>
          <w:sz w:val="19"/>
        </w:rPr>
        <w:t> </w:t>
      </w:r>
      <w:r>
        <w:rPr>
          <w:color w:val="231F20"/>
          <w:sz w:val="19"/>
        </w:rPr>
        <w:t>resident</w:t>
      </w:r>
      <w:r>
        <w:rPr>
          <w:color w:val="231F20"/>
          <w:spacing w:val="12"/>
          <w:sz w:val="19"/>
        </w:rPr>
        <w:t> </w:t>
      </w:r>
      <w:r>
        <w:rPr>
          <w:color w:val="231F20"/>
          <w:sz w:val="19"/>
        </w:rPr>
        <w:t>is</w:t>
      </w:r>
      <w:r>
        <w:rPr>
          <w:color w:val="231F20"/>
          <w:spacing w:val="12"/>
          <w:sz w:val="19"/>
        </w:rPr>
        <w:t> </w:t>
      </w:r>
      <w:r>
        <w:rPr>
          <w:color w:val="231F20"/>
          <w:sz w:val="19"/>
        </w:rPr>
        <w:t>entitled</w:t>
      </w:r>
      <w:r>
        <w:rPr>
          <w:color w:val="231F20"/>
          <w:spacing w:val="12"/>
          <w:sz w:val="19"/>
        </w:rPr>
        <w:t> </w:t>
      </w:r>
      <w:r>
        <w:rPr>
          <w:color w:val="231F20"/>
          <w:sz w:val="19"/>
        </w:rPr>
        <w:t>to</w:t>
      </w:r>
      <w:r>
        <w:rPr>
          <w:color w:val="231F20"/>
          <w:spacing w:val="12"/>
          <w:sz w:val="19"/>
        </w:rPr>
        <w:t> </w:t>
      </w:r>
      <w:r>
        <w:rPr>
          <w:color w:val="231F20"/>
          <w:sz w:val="19"/>
        </w:rPr>
        <w:t>benefits</w:t>
      </w:r>
      <w:r>
        <w:rPr>
          <w:color w:val="231F20"/>
          <w:spacing w:val="12"/>
          <w:sz w:val="19"/>
        </w:rPr>
        <w:t> </w:t>
      </w:r>
      <w:r>
        <w:rPr>
          <w:color w:val="231F20"/>
          <w:sz w:val="19"/>
        </w:rPr>
        <w:t>under</w:t>
      </w:r>
      <w:r>
        <w:rPr>
          <w:color w:val="231F20"/>
          <w:spacing w:val="12"/>
          <w:sz w:val="19"/>
        </w:rPr>
        <w:t> </w:t>
      </w:r>
      <w:r>
        <w:rPr>
          <w:color w:val="231F20"/>
          <w:sz w:val="19"/>
        </w:rPr>
        <w:t>Medicare</w:t>
      </w:r>
      <w:r>
        <w:rPr>
          <w:color w:val="231F20"/>
          <w:spacing w:val="12"/>
          <w:sz w:val="19"/>
        </w:rPr>
        <w:t> </w:t>
      </w:r>
      <w:r>
        <w:rPr>
          <w:color w:val="231F20"/>
          <w:sz w:val="19"/>
        </w:rPr>
        <w:t>or</w:t>
      </w:r>
      <w:r>
        <w:rPr>
          <w:color w:val="231F20"/>
          <w:spacing w:val="12"/>
          <w:sz w:val="19"/>
        </w:rPr>
        <w:t> </w:t>
      </w:r>
      <w:r>
        <w:rPr>
          <w:color w:val="231F20"/>
          <w:sz w:val="19"/>
        </w:rPr>
        <w:t>Medicaid;</w:t>
      </w:r>
      <w:r>
        <w:rPr>
          <w:color w:val="231F20"/>
          <w:spacing w:val="12"/>
          <w:sz w:val="19"/>
        </w:rPr>
        <w:t> </w:t>
      </w:r>
      <w:r>
        <w:rPr>
          <w:color w:val="231F20"/>
          <w:spacing w:val="-5"/>
          <w:sz w:val="19"/>
        </w:rPr>
        <w:t>and</w:t>
      </w:r>
    </w:p>
    <w:p>
      <w:pPr>
        <w:pStyle w:val="ListParagraph"/>
        <w:numPr>
          <w:ilvl w:val="2"/>
          <w:numId w:val="1"/>
        </w:numPr>
        <w:tabs>
          <w:tab w:pos="1008" w:val="left" w:leader="none"/>
        </w:tabs>
        <w:spacing w:line="240" w:lineRule="auto" w:before="36" w:after="0"/>
        <w:ind w:left="1008" w:right="0" w:hanging="269"/>
        <w:jc w:val="left"/>
        <w:rPr>
          <w:sz w:val="19"/>
        </w:rPr>
      </w:pPr>
      <w:r>
        <w:rPr>
          <w:color w:val="231F20"/>
          <w:w w:val="105"/>
          <w:sz w:val="19"/>
        </w:rPr>
        <w:t>which</w:t>
      </w:r>
      <w:r>
        <w:rPr>
          <w:color w:val="231F20"/>
          <w:spacing w:val="-3"/>
          <w:w w:val="105"/>
          <w:sz w:val="19"/>
        </w:rPr>
        <w:t> </w:t>
      </w:r>
      <w:r>
        <w:rPr>
          <w:color w:val="231F20"/>
          <w:w w:val="105"/>
          <w:sz w:val="19"/>
        </w:rPr>
        <w:t>items</w:t>
      </w:r>
      <w:r>
        <w:rPr>
          <w:color w:val="231F20"/>
          <w:spacing w:val="-2"/>
          <w:w w:val="105"/>
          <w:sz w:val="19"/>
        </w:rPr>
        <w:t> </w:t>
      </w:r>
      <w:r>
        <w:rPr>
          <w:color w:val="231F20"/>
          <w:w w:val="105"/>
          <w:sz w:val="19"/>
        </w:rPr>
        <w:t>and</w:t>
      </w:r>
      <w:r>
        <w:rPr>
          <w:color w:val="231F20"/>
          <w:spacing w:val="-3"/>
          <w:w w:val="105"/>
          <w:sz w:val="19"/>
        </w:rPr>
        <w:t> </w:t>
      </w:r>
      <w:r>
        <w:rPr>
          <w:color w:val="231F20"/>
          <w:w w:val="105"/>
          <w:sz w:val="19"/>
        </w:rPr>
        <w:t>services</w:t>
      </w:r>
      <w:r>
        <w:rPr>
          <w:color w:val="231F20"/>
          <w:spacing w:val="-2"/>
          <w:w w:val="105"/>
          <w:sz w:val="19"/>
        </w:rPr>
        <w:t> </w:t>
      </w:r>
      <w:r>
        <w:rPr>
          <w:color w:val="231F20"/>
          <w:w w:val="105"/>
          <w:sz w:val="19"/>
        </w:rPr>
        <w:t>are</w:t>
      </w:r>
      <w:r>
        <w:rPr>
          <w:color w:val="231F20"/>
          <w:spacing w:val="-2"/>
          <w:w w:val="105"/>
          <w:sz w:val="19"/>
        </w:rPr>
        <w:t> </w:t>
      </w:r>
      <w:r>
        <w:rPr>
          <w:color w:val="231F20"/>
          <w:w w:val="105"/>
          <w:sz w:val="19"/>
        </w:rPr>
        <w:t>covered</w:t>
      </w:r>
      <w:r>
        <w:rPr>
          <w:color w:val="231F20"/>
          <w:spacing w:val="-3"/>
          <w:w w:val="105"/>
          <w:sz w:val="19"/>
        </w:rPr>
        <w:t> </w:t>
      </w:r>
      <w:r>
        <w:rPr>
          <w:color w:val="231F20"/>
          <w:w w:val="105"/>
          <w:sz w:val="19"/>
        </w:rPr>
        <w:t>by</w:t>
      </w:r>
      <w:r>
        <w:rPr>
          <w:color w:val="231F20"/>
          <w:spacing w:val="-2"/>
          <w:w w:val="105"/>
          <w:sz w:val="19"/>
        </w:rPr>
        <w:t> </w:t>
      </w:r>
      <w:r>
        <w:rPr>
          <w:color w:val="231F20"/>
          <w:w w:val="105"/>
          <w:sz w:val="19"/>
        </w:rPr>
        <w:t>these</w:t>
      </w:r>
      <w:r>
        <w:rPr>
          <w:color w:val="231F20"/>
          <w:spacing w:val="-3"/>
          <w:w w:val="105"/>
          <w:sz w:val="19"/>
        </w:rPr>
        <w:t> </w:t>
      </w:r>
      <w:r>
        <w:rPr>
          <w:color w:val="231F20"/>
          <w:w w:val="105"/>
          <w:sz w:val="19"/>
        </w:rPr>
        <w:t>benefits,</w:t>
      </w:r>
      <w:r>
        <w:rPr>
          <w:color w:val="231F20"/>
          <w:spacing w:val="-2"/>
          <w:w w:val="105"/>
          <w:sz w:val="19"/>
        </w:rPr>
        <w:t> </w:t>
      </w:r>
      <w:r>
        <w:rPr>
          <w:color w:val="231F20"/>
          <w:w w:val="105"/>
          <w:sz w:val="19"/>
        </w:rPr>
        <w:t>including</w:t>
      </w:r>
      <w:r>
        <w:rPr>
          <w:color w:val="231F20"/>
          <w:spacing w:val="-2"/>
          <w:w w:val="105"/>
          <w:sz w:val="19"/>
        </w:rPr>
        <w:t> </w:t>
      </w:r>
      <w:r>
        <w:rPr>
          <w:color w:val="231F20"/>
          <w:w w:val="105"/>
          <w:sz w:val="19"/>
        </w:rPr>
        <w:t>items</w:t>
      </w:r>
      <w:r>
        <w:rPr>
          <w:color w:val="231F20"/>
          <w:spacing w:val="-3"/>
          <w:w w:val="105"/>
          <w:sz w:val="19"/>
        </w:rPr>
        <w:t> </w:t>
      </w:r>
      <w:r>
        <w:rPr>
          <w:color w:val="231F20"/>
          <w:w w:val="105"/>
          <w:sz w:val="19"/>
        </w:rPr>
        <w:t>or</w:t>
      </w:r>
      <w:r>
        <w:rPr>
          <w:color w:val="231F20"/>
          <w:spacing w:val="-2"/>
          <w:w w:val="105"/>
          <w:sz w:val="19"/>
        </w:rPr>
        <w:t> </w:t>
      </w:r>
      <w:r>
        <w:rPr>
          <w:color w:val="231F20"/>
          <w:w w:val="105"/>
          <w:sz w:val="19"/>
        </w:rPr>
        <w:t>services</w:t>
      </w:r>
      <w:r>
        <w:rPr>
          <w:color w:val="231F20"/>
          <w:spacing w:val="-3"/>
          <w:w w:val="105"/>
          <w:sz w:val="19"/>
        </w:rPr>
        <w:t> </w:t>
      </w:r>
      <w:r>
        <w:rPr>
          <w:color w:val="231F20"/>
          <w:w w:val="105"/>
          <w:sz w:val="19"/>
        </w:rPr>
        <w:t>for</w:t>
      </w:r>
      <w:r>
        <w:rPr>
          <w:color w:val="231F20"/>
          <w:spacing w:val="-2"/>
          <w:w w:val="105"/>
          <w:sz w:val="19"/>
        </w:rPr>
        <w:t> </w:t>
      </w:r>
      <w:r>
        <w:rPr>
          <w:color w:val="231F20"/>
          <w:w w:val="105"/>
          <w:sz w:val="19"/>
        </w:rPr>
        <w:t>which</w:t>
      </w:r>
      <w:r>
        <w:rPr>
          <w:color w:val="231F20"/>
          <w:spacing w:val="-2"/>
          <w:w w:val="105"/>
          <w:sz w:val="19"/>
        </w:rPr>
        <w:t> </w:t>
      </w:r>
      <w:r>
        <w:rPr>
          <w:color w:val="231F20"/>
          <w:w w:val="105"/>
          <w:sz w:val="19"/>
        </w:rPr>
        <w:t>the</w:t>
      </w:r>
      <w:r>
        <w:rPr>
          <w:color w:val="231F20"/>
          <w:spacing w:val="-3"/>
          <w:w w:val="105"/>
          <w:sz w:val="19"/>
        </w:rPr>
        <w:t> </w:t>
      </w:r>
      <w:r>
        <w:rPr>
          <w:color w:val="231F20"/>
          <w:w w:val="105"/>
          <w:sz w:val="19"/>
        </w:rPr>
        <w:t>resident</w:t>
      </w:r>
      <w:r>
        <w:rPr>
          <w:color w:val="231F20"/>
          <w:spacing w:val="-2"/>
          <w:w w:val="105"/>
          <w:sz w:val="19"/>
        </w:rPr>
        <w:t> </w:t>
      </w:r>
      <w:r>
        <w:rPr>
          <w:color w:val="231F20"/>
          <w:w w:val="105"/>
          <w:sz w:val="19"/>
        </w:rPr>
        <w:t>may</w:t>
      </w:r>
      <w:r>
        <w:rPr>
          <w:color w:val="231F20"/>
          <w:spacing w:val="-2"/>
          <w:w w:val="105"/>
          <w:sz w:val="19"/>
        </w:rPr>
        <w:t> </w:t>
      </w:r>
      <w:r>
        <w:rPr>
          <w:color w:val="231F20"/>
          <w:w w:val="105"/>
          <w:sz w:val="19"/>
        </w:rPr>
        <w:t>not</w:t>
      </w:r>
      <w:r>
        <w:rPr>
          <w:color w:val="231F20"/>
          <w:spacing w:val="-3"/>
          <w:w w:val="105"/>
          <w:sz w:val="19"/>
        </w:rPr>
        <w:t> </w:t>
      </w:r>
      <w:r>
        <w:rPr>
          <w:color w:val="231F20"/>
          <w:w w:val="105"/>
          <w:sz w:val="19"/>
        </w:rPr>
        <w:t>be</w:t>
      </w:r>
      <w:r>
        <w:rPr>
          <w:color w:val="231F20"/>
          <w:spacing w:val="-2"/>
          <w:w w:val="105"/>
          <w:sz w:val="19"/>
        </w:rPr>
        <w:t> charged;</w:t>
      </w:r>
    </w:p>
    <w:p>
      <w:pPr>
        <w:pStyle w:val="ListParagraph"/>
        <w:numPr>
          <w:ilvl w:val="1"/>
          <w:numId w:val="1"/>
        </w:numPr>
        <w:tabs>
          <w:tab w:pos="739" w:val="left" w:leader="none"/>
        </w:tabs>
        <w:spacing w:line="240" w:lineRule="auto" w:before="36" w:after="0"/>
        <w:ind w:left="739" w:right="0" w:hanging="269"/>
        <w:jc w:val="left"/>
        <w:rPr>
          <w:sz w:val="19"/>
        </w:rPr>
      </w:pPr>
      <w:r>
        <w:rPr>
          <w:color w:val="231F20"/>
          <w:w w:val="105"/>
          <w:sz w:val="19"/>
        </w:rPr>
        <w:t>not</w:t>
      </w:r>
      <w:r>
        <w:rPr>
          <w:color w:val="231F20"/>
          <w:spacing w:val="-9"/>
          <w:w w:val="105"/>
          <w:sz w:val="19"/>
        </w:rPr>
        <w:t> </w:t>
      </w:r>
      <w:r>
        <w:rPr>
          <w:color w:val="231F20"/>
          <w:w w:val="105"/>
          <w:sz w:val="19"/>
        </w:rPr>
        <w:t>be</w:t>
      </w:r>
      <w:r>
        <w:rPr>
          <w:color w:val="231F20"/>
          <w:spacing w:val="-8"/>
          <w:w w:val="105"/>
          <w:sz w:val="19"/>
        </w:rPr>
        <w:t> </w:t>
      </w:r>
      <w:r>
        <w:rPr>
          <w:color w:val="231F20"/>
          <w:w w:val="105"/>
          <w:sz w:val="19"/>
        </w:rPr>
        <w:t>transferred</w:t>
      </w:r>
      <w:r>
        <w:rPr>
          <w:color w:val="231F20"/>
          <w:spacing w:val="-8"/>
          <w:w w:val="105"/>
          <w:sz w:val="19"/>
        </w:rPr>
        <w:t> </w:t>
      </w:r>
      <w:r>
        <w:rPr>
          <w:color w:val="231F20"/>
          <w:w w:val="105"/>
          <w:sz w:val="19"/>
        </w:rPr>
        <w:t>or</w:t>
      </w:r>
      <w:r>
        <w:rPr>
          <w:color w:val="231F20"/>
          <w:spacing w:val="-8"/>
          <w:w w:val="105"/>
          <w:sz w:val="19"/>
        </w:rPr>
        <w:t> </w:t>
      </w:r>
      <w:r>
        <w:rPr>
          <w:color w:val="231F20"/>
          <w:w w:val="105"/>
          <w:sz w:val="19"/>
        </w:rPr>
        <w:t>discharged</w:t>
      </w:r>
      <w:r>
        <w:rPr>
          <w:color w:val="231F20"/>
          <w:spacing w:val="-9"/>
          <w:w w:val="105"/>
          <w:sz w:val="19"/>
        </w:rPr>
        <w:t> </w:t>
      </w:r>
      <w:r>
        <w:rPr>
          <w:color w:val="231F20"/>
          <w:spacing w:val="-2"/>
          <w:w w:val="105"/>
          <w:sz w:val="19"/>
        </w:rPr>
        <w:t>unless:</w:t>
      </w:r>
    </w:p>
    <w:p>
      <w:pPr>
        <w:pStyle w:val="ListParagraph"/>
        <w:numPr>
          <w:ilvl w:val="2"/>
          <w:numId w:val="1"/>
        </w:numPr>
        <w:tabs>
          <w:tab w:pos="1008" w:val="left" w:leader="none"/>
        </w:tabs>
        <w:spacing w:line="240" w:lineRule="auto" w:before="56" w:after="0"/>
        <w:ind w:left="1008" w:right="0" w:hanging="269"/>
        <w:jc w:val="left"/>
        <w:rPr>
          <w:sz w:val="19"/>
        </w:rPr>
      </w:pPr>
      <w:r>
        <w:rPr>
          <w:color w:val="231F20"/>
          <w:w w:val="105"/>
          <w:sz w:val="19"/>
        </w:rPr>
        <w:t>the</w:t>
      </w:r>
      <w:r>
        <w:rPr>
          <w:color w:val="231F20"/>
          <w:spacing w:val="-1"/>
          <w:w w:val="105"/>
          <w:sz w:val="19"/>
        </w:rPr>
        <w:t> </w:t>
      </w:r>
      <w:r>
        <w:rPr>
          <w:color w:val="231F20"/>
          <w:w w:val="105"/>
          <w:sz w:val="19"/>
        </w:rPr>
        <w:t>transfer is</w:t>
      </w:r>
      <w:r>
        <w:rPr>
          <w:color w:val="231F20"/>
          <w:spacing w:val="-1"/>
          <w:w w:val="105"/>
          <w:sz w:val="19"/>
        </w:rPr>
        <w:t> </w:t>
      </w:r>
      <w:r>
        <w:rPr>
          <w:color w:val="231F20"/>
          <w:w w:val="105"/>
          <w:sz w:val="19"/>
        </w:rPr>
        <w:t>for the</w:t>
      </w:r>
      <w:r>
        <w:rPr>
          <w:color w:val="231F20"/>
          <w:spacing w:val="-1"/>
          <w:w w:val="105"/>
          <w:sz w:val="19"/>
        </w:rPr>
        <w:t> </w:t>
      </w:r>
      <w:r>
        <w:rPr>
          <w:color w:val="231F20"/>
          <w:w w:val="105"/>
          <w:sz w:val="19"/>
        </w:rPr>
        <w:t>resident's welfare, and</w:t>
      </w:r>
      <w:r>
        <w:rPr>
          <w:color w:val="231F20"/>
          <w:spacing w:val="-1"/>
          <w:w w:val="105"/>
          <w:sz w:val="19"/>
        </w:rPr>
        <w:t> </w:t>
      </w:r>
      <w:r>
        <w:rPr>
          <w:color w:val="231F20"/>
          <w:w w:val="105"/>
          <w:sz w:val="19"/>
        </w:rPr>
        <w:t>the resident's</w:t>
      </w:r>
      <w:r>
        <w:rPr>
          <w:color w:val="231F20"/>
          <w:spacing w:val="-1"/>
          <w:w w:val="105"/>
          <w:sz w:val="19"/>
        </w:rPr>
        <w:t> </w:t>
      </w:r>
      <w:r>
        <w:rPr>
          <w:color w:val="231F20"/>
          <w:w w:val="105"/>
          <w:sz w:val="19"/>
        </w:rPr>
        <w:t>needs cannot be</w:t>
      </w:r>
      <w:r>
        <w:rPr>
          <w:color w:val="231F20"/>
          <w:spacing w:val="-1"/>
          <w:w w:val="105"/>
          <w:sz w:val="19"/>
        </w:rPr>
        <w:t> </w:t>
      </w:r>
      <w:r>
        <w:rPr>
          <w:color w:val="231F20"/>
          <w:w w:val="105"/>
          <w:sz w:val="19"/>
        </w:rPr>
        <w:t>met by</w:t>
      </w:r>
      <w:r>
        <w:rPr>
          <w:color w:val="231F20"/>
          <w:spacing w:val="-1"/>
          <w:w w:val="105"/>
          <w:sz w:val="19"/>
        </w:rPr>
        <w:t> </w:t>
      </w:r>
      <w:r>
        <w:rPr>
          <w:color w:val="231F20"/>
          <w:w w:val="105"/>
          <w:sz w:val="19"/>
        </w:rPr>
        <w:t>the </w:t>
      </w:r>
      <w:r>
        <w:rPr>
          <w:color w:val="231F20"/>
          <w:spacing w:val="-2"/>
          <w:w w:val="105"/>
          <w:sz w:val="19"/>
        </w:rPr>
        <w:t>facility;</w:t>
      </w:r>
    </w:p>
    <w:p>
      <w:pPr>
        <w:pStyle w:val="ListParagraph"/>
        <w:numPr>
          <w:ilvl w:val="2"/>
          <w:numId w:val="1"/>
        </w:numPr>
        <w:tabs>
          <w:tab w:pos="1008" w:val="left" w:leader="none"/>
        </w:tabs>
        <w:spacing w:line="240" w:lineRule="auto" w:before="36" w:after="0"/>
        <w:ind w:left="1008" w:right="0" w:hanging="269"/>
        <w:jc w:val="left"/>
        <w:rPr>
          <w:sz w:val="19"/>
        </w:rPr>
      </w:pPr>
      <w:r>
        <w:rPr>
          <w:color w:val="231F20"/>
          <w:w w:val="105"/>
          <w:sz w:val="19"/>
        </w:rPr>
        <w:t>the</w:t>
      </w:r>
      <w:r>
        <w:rPr>
          <w:color w:val="231F20"/>
          <w:spacing w:val="-4"/>
          <w:w w:val="105"/>
          <w:sz w:val="19"/>
        </w:rPr>
        <w:t> </w:t>
      </w:r>
      <w:r>
        <w:rPr>
          <w:color w:val="231F20"/>
          <w:w w:val="105"/>
          <w:sz w:val="19"/>
        </w:rPr>
        <w:t>resident's</w:t>
      </w:r>
      <w:r>
        <w:rPr>
          <w:color w:val="231F20"/>
          <w:spacing w:val="-4"/>
          <w:w w:val="105"/>
          <w:sz w:val="19"/>
        </w:rPr>
        <w:t> </w:t>
      </w:r>
      <w:r>
        <w:rPr>
          <w:color w:val="231F20"/>
          <w:w w:val="105"/>
          <w:sz w:val="19"/>
        </w:rPr>
        <w:t>health</w:t>
      </w:r>
      <w:r>
        <w:rPr>
          <w:color w:val="231F20"/>
          <w:spacing w:val="-4"/>
          <w:w w:val="105"/>
          <w:sz w:val="19"/>
        </w:rPr>
        <w:t> </w:t>
      </w:r>
      <w:r>
        <w:rPr>
          <w:color w:val="231F20"/>
          <w:w w:val="105"/>
          <w:sz w:val="19"/>
        </w:rPr>
        <w:t>is</w:t>
      </w:r>
      <w:r>
        <w:rPr>
          <w:color w:val="231F20"/>
          <w:spacing w:val="-4"/>
          <w:w w:val="105"/>
          <w:sz w:val="19"/>
        </w:rPr>
        <w:t> </w:t>
      </w:r>
      <w:r>
        <w:rPr>
          <w:color w:val="231F20"/>
          <w:w w:val="105"/>
          <w:sz w:val="19"/>
        </w:rPr>
        <w:t>improved</w:t>
      </w:r>
      <w:r>
        <w:rPr>
          <w:color w:val="231F20"/>
          <w:spacing w:val="-4"/>
          <w:w w:val="105"/>
          <w:sz w:val="19"/>
        </w:rPr>
        <w:t> </w:t>
      </w:r>
      <w:r>
        <w:rPr>
          <w:color w:val="231F20"/>
          <w:w w:val="105"/>
          <w:sz w:val="19"/>
        </w:rPr>
        <w:t>sufficiently</w:t>
      </w:r>
      <w:r>
        <w:rPr>
          <w:color w:val="231F20"/>
          <w:spacing w:val="-4"/>
          <w:w w:val="105"/>
          <w:sz w:val="19"/>
        </w:rPr>
        <w:t> </w:t>
      </w:r>
      <w:r>
        <w:rPr>
          <w:color w:val="231F20"/>
          <w:w w:val="105"/>
          <w:sz w:val="19"/>
        </w:rPr>
        <w:t>so</w:t>
      </w:r>
      <w:r>
        <w:rPr>
          <w:color w:val="231F20"/>
          <w:spacing w:val="-4"/>
          <w:w w:val="105"/>
          <w:sz w:val="19"/>
        </w:rPr>
        <w:t> </w:t>
      </w:r>
      <w:r>
        <w:rPr>
          <w:color w:val="231F20"/>
          <w:w w:val="105"/>
          <w:sz w:val="19"/>
        </w:rPr>
        <w:t>that</w:t>
      </w:r>
      <w:r>
        <w:rPr>
          <w:color w:val="231F20"/>
          <w:spacing w:val="-4"/>
          <w:w w:val="105"/>
          <w:sz w:val="19"/>
        </w:rPr>
        <w:t> </w:t>
      </w:r>
      <w:r>
        <w:rPr>
          <w:color w:val="231F20"/>
          <w:w w:val="105"/>
          <w:sz w:val="19"/>
        </w:rPr>
        <w:t>services</w:t>
      </w:r>
      <w:r>
        <w:rPr>
          <w:color w:val="231F20"/>
          <w:spacing w:val="-4"/>
          <w:w w:val="105"/>
          <w:sz w:val="19"/>
        </w:rPr>
        <w:t> </w:t>
      </w:r>
      <w:r>
        <w:rPr>
          <w:color w:val="231F20"/>
          <w:w w:val="105"/>
          <w:sz w:val="19"/>
        </w:rPr>
        <w:t>are</w:t>
      </w:r>
      <w:r>
        <w:rPr>
          <w:color w:val="231F20"/>
          <w:spacing w:val="-4"/>
          <w:w w:val="105"/>
          <w:sz w:val="19"/>
        </w:rPr>
        <w:t> </w:t>
      </w:r>
      <w:r>
        <w:rPr>
          <w:color w:val="231F20"/>
          <w:w w:val="105"/>
          <w:sz w:val="19"/>
        </w:rPr>
        <w:t>no</w:t>
      </w:r>
      <w:r>
        <w:rPr>
          <w:color w:val="231F20"/>
          <w:spacing w:val="-4"/>
          <w:w w:val="105"/>
          <w:sz w:val="19"/>
        </w:rPr>
        <w:t> </w:t>
      </w:r>
      <w:r>
        <w:rPr>
          <w:color w:val="231F20"/>
          <w:w w:val="105"/>
          <w:sz w:val="19"/>
        </w:rPr>
        <w:t>longer</w:t>
      </w:r>
      <w:r>
        <w:rPr>
          <w:color w:val="231F20"/>
          <w:spacing w:val="-4"/>
          <w:w w:val="105"/>
          <w:sz w:val="19"/>
        </w:rPr>
        <w:t> </w:t>
      </w:r>
      <w:r>
        <w:rPr>
          <w:color w:val="231F20"/>
          <w:spacing w:val="-2"/>
          <w:w w:val="105"/>
          <w:sz w:val="19"/>
        </w:rPr>
        <w:t>needed;</w:t>
      </w:r>
    </w:p>
    <w:p>
      <w:pPr>
        <w:pStyle w:val="ListParagraph"/>
        <w:numPr>
          <w:ilvl w:val="2"/>
          <w:numId w:val="1"/>
        </w:numPr>
        <w:tabs>
          <w:tab w:pos="1009" w:val="left" w:leader="none"/>
        </w:tabs>
        <w:spacing w:line="240" w:lineRule="auto" w:before="36" w:after="0"/>
        <w:ind w:left="1009" w:right="0" w:hanging="270"/>
        <w:jc w:val="left"/>
        <w:rPr>
          <w:sz w:val="19"/>
        </w:rPr>
      </w:pPr>
      <w:r>
        <w:rPr>
          <w:color w:val="231F20"/>
          <w:sz w:val="19"/>
        </w:rPr>
        <w:t>the</w:t>
      </w:r>
      <w:r>
        <w:rPr>
          <w:color w:val="231F20"/>
          <w:spacing w:val="18"/>
          <w:sz w:val="19"/>
        </w:rPr>
        <w:t> </w:t>
      </w:r>
      <w:r>
        <w:rPr>
          <w:color w:val="231F20"/>
          <w:sz w:val="19"/>
        </w:rPr>
        <w:t>resident's</w:t>
      </w:r>
      <w:r>
        <w:rPr>
          <w:color w:val="231F20"/>
          <w:spacing w:val="18"/>
          <w:sz w:val="19"/>
        </w:rPr>
        <w:t> </w:t>
      </w:r>
      <w:r>
        <w:rPr>
          <w:color w:val="231F20"/>
          <w:sz w:val="19"/>
        </w:rPr>
        <w:t>health</w:t>
      </w:r>
      <w:r>
        <w:rPr>
          <w:color w:val="231F20"/>
          <w:spacing w:val="18"/>
          <w:sz w:val="19"/>
        </w:rPr>
        <w:t> </w:t>
      </w:r>
      <w:r>
        <w:rPr>
          <w:color w:val="231F20"/>
          <w:sz w:val="19"/>
        </w:rPr>
        <w:t>and</w:t>
      </w:r>
      <w:r>
        <w:rPr>
          <w:color w:val="231F20"/>
          <w:spacing w:val="18"/>
          <w:sz w:val="19"/>
        </w:rPr>
        <w:t> </w:t>
      </w:r>
      <w:r>
        <w:rPr>
          <w:color w:val="231F20"/>
          <w:sz w:val="19"/>
        </w:rPr>
        <w:t>safety</w:t>
      </w:r>
      <w:r>
        <w:rPr>
          <w:color w:val="231F20"/>
          <w:spacing w:val="18"/>
          <w:sz w:val="19"/>
        </w:rPr>
        <w:t> </w:t>
      </w:r>
      <w:r>
        <w:rPr>
          <w:color w:val="231F20"/>
          <w:sz w:val="19"/>
        </w:rPr>
        <w:t>or</w:t>
      </w:r>
      <w:r>
        <w:rPr>
          <w:color w:val="231F20"/>
          <w:spacing w:val="18"/>
          <w:sz w:val="19"/>
        </w:rPr>
        <w:t> </w:t>
      </w:r>
      <w:r>
        <w:rPr>
          <w:color w:val="231F20"/>
          <w:sz w:val="19"/>
        </w:rPr>
        <w:t>the</w:t>
      </w:r>
      <w:r>
        <w:rPr>
          <w:color w:val="231F20"/>
          <w:spacing w:val="18"/>
          <w:sz w:val="19"/>
        </w:rPr>
        <w:t> </w:t>
      </w:r>
      <w:r>
        <w:rPr>
          <w:color w:val="231F20"/>
          <w:sz w:val="19"/>
        </w:rPr>
        <w:t>health</w:t>
      </w:r>
      <w:r>
        <w:rPr>
          <w:color w:val="231F20"/>
          <w:spacing w:val="18"/>
          <w:sz w:val="19"/>
        </w:rPr>
        <w:t> </w:t>
      </w:r>
      <w:r>
        <w:rPr>
          <w:color w:val="231F20"/>
          <w:sz w:val="19"/>
        </w:rPr>
        <w:t>and</w:t>
      </w:r>
      <w:r>
        <w:rPr>
          <w:color w:val="231F20"/>
          <w:spacing w:val="18"/>
          <w:sz w:val="19"/>
        </w:rPr>
        <w:t> </w:t>
      </w:r>
      <w:r>
        <w:rPr>
          <w:color w:val="231F20"/>
          <w:sz w:val="19"/>
        </w:rPr>
        <w:t>safety</w:t>
      </w:r>
      <w:r>
        <w:rPr>
          <w:color w:val="231F20"/>
          <w:spacing w:val="18"/>
          <w:sz w:val="19"/>
        </w:rPr>
        <w:t> </w:t>
      </w:r>
      <w:r>
        <w:rPr>
          <w:color w:val="231F20"/>
          <w:sz w:val="19"/>
        </w:rPr>
        <w:t>of</w:t>
      </w:r>
      <w:r>
        <w:rPr>
          <w:color w:val="231F20"/>
          <w:spacing w:val="18"/>
          <w:sz w:val="19"/>
        </w:rPr>
        <w:t> </w:t>
      </w:r>
      <w:r>
        <w:rPr>
          <w:color w:val="231F20"/>
          <w:sz w:val="19"/>
        </w:rPr>
        <w:t>another</w:t>
      </w:r>
      <w:r>
        <w:rPr>
          <w:color w:val="231F20"/>
          <w:spacing w:val="18"/>
          <w:sz w:val="19"/>
        </w:rPr>
        <w:t> </w:t>
      </w:r>
      <w:r>
        <w:rPr>
          <w:color w:val="231F20"/>
          <w:sz w:val="19"/>
        </w:rPr>
        <w:t>resident</w:t>
      </w:r>
      <w:r>
        <w:rPr>
          <w:color w:val="231F20"/>
          <w:spacing w:val="18"/>
          <w:sz w:val="19"/>
        </w:rPr>
        <w:t> </w:t>
      </w:r>
      <w:r>
        <w:rPr>
          <w:color w:val="231F20"/>
          <w:sz w:val="19"/>
        </w:rPr>
        <w:t>would</w:t>
      </w:r>
      <w:r>
        <w:rPr>
          <w:color w:val="231F20"/>
          <w:spacing w:val="18"/>
          <w:sz w:val="19"/>
        </w:rPr>
        <w:t> </w:t>
      </w:r>
      <w:r>
        <w:rPr>
          <w:color w:val="231F20"/>
          <w:sz w:val="19"/>
        </w:rPr>
        <w:t>be</w:t>
      </w:r>
      <w:r>
        <w:rPr>
          <w:color w:val="231F20"/>
          <w:spacing w:val="18"/>
          <w:sz w:val="19"/>
        </w:rPr>
        <w:t> </w:t>
      </w:r>
      <w:r>
        <w:rPr>
          <w:color w:val="231F20"/>
          <w:sz w:val="19"/>
        </w:rPr>
        <w:t>endangered</w:t>
      </w:r>
      <w:r>
        <w:rPr>
          <w:color w:val="231F20"/>
          <w:spacing w:val="18"/>
          <w:sz w:val="19"/>
        </w:rPr>
        <w:t> </w:t>
      </w:r>
      <w:r>
        <w:rPr>
          <w:color w:val="231F20"/>
          <w:sz w:val="19"/>
        </w:rPr>
        <w:t>if</w:t>
      </w:r>
      <w:r>
        <w:rPr>
          <w:color w:val="231F20"/>
          <w:spacing w:val="18"/>
          <w:sz w:val="19"/>
        </w:rPr>
        <w:t> </w:t>
      </w:r>
      <w:r>
        <w:rPr>
          <w:color w:val="231F20"/>
          <w:sz w:val="19"/>
        </w:rPr>
        <w:t>the</w:t>
      </w:r>
      <w:r>
        <w:rPr>
          <w:color w:val="231F20"/>
          <w:spacing w:val="18"/>
          <w:sz w:val="19"/>
        </w:rPr>
        <w:t> </w:t>
      </w:r>
      <w:r>
        <w:rPr>
          <w:color w:val="231F20"/>
          <w:sz w:val="19"/>
        </w:rPr>
        <w:t>transfer</w:t>
      </w:r>
      <w:r>
        <w:rPr>
          <w:color w:val="231F20"/>
          <w:spacing w:val="18"/>
          <w:sz w:val="19"/>
        </w:rPr>
        <w:t> </w:t>
      </w:r>
      <w:r>
        <w:rPr>
          <w:color w:val="231F20"/>
          <w:sz w:val="19"/>
        </w:rPr>
        <w:t>or</w:t>
      </w:r>
      <w:r>
        <w:rPr>
          <w:color w:val="231F20"/>
          <w:spacing w:val="18"/>
          <w:sz w:val="19"/>
        </w:rPr>
        <w:t> </w:t>
      </w:r>
      <w:r>
        <w:rPr>
          <w:color w:val="231F20"/>
          <w:sz w:val="19"/>
        </w:rPr>
        <w:t>discharge</w:t>
      </w:r>
      <w:r>
        <w:rPr>
          <w:color w:val="231F20"/>
          <w:spacing w:val="18"/>
          <w:sz w:val="19"/>
        </w:rPr>
        <w:t> </w:t>
      </w:r>
      <w:r>
        <w:rPr>
          <w:color w:val="231F20"/>
          <w:sz w:val="19"/>
        </w:rPr>
        <w:t>was</w:t>
      </w:r>
      <w:r>
        <w:rPr>
          <w:color w:val="231F20"/>
          <w:spacing w:val="18"/>
          <w:sz w:val="19"/>
        </w:rPr>
        <w:t> </w:t>
      </w:r>
      <w:r>
        <w:rPr>
          <w:color w:val="231F20"/>
          <w:sz w:val="19"/>
        </w:rPr>
        <w:t>not</w:t>
      </w:r>
      <w:r>
        <w:rPr>
          <w:color w:val="231F20"/>
          <w:spacing w:val="18"/>
          <w:sz w:val="19"/>
        </w:rPr>
        <w:t> </w:t>
      </w:r>
      <w:r>
        <w:rPr>
          <w:color w:val="231F20"/>
          <w:spacing w:val="-2"/>
          <w:sz w:val="19"/>
        </w:rPr>
        <w:t>made;</w:t>
      </w:r>
    </w:p>
    <w:p>
      <w:pPr>
        <w:pStyle w:val="ListParagraph"/>
        <w:numPr>
          <w:ilvl w:val="2"/>
          <w:numId w:val="1"/>
        </w:numPr>
        <w:tabs>
          <w:tab w:pos="1009" w:val="left" w:leader="none"/>
        </w:tabs>
        <w:spacing w:line="240" w:lineRule="auto" w:before="36" w:after="0"/>
        <w:ind w:left="1009" w:right="0" w:hanging="270"/>
        <w:jc w:val="left"/>
        <w:rPr>
          <w:sz w:val="19"/>
        </w:rPr>
      </w:pPr>
      <w:r>
        <w:rPr>
          <w:color w:val="231F20"/>
          <w:w w:val="105"/>
          <w:sz w:val="19"/>
        </w:rPr>
        <w:t>the</w:t>
      </w:r>
      <w:r>
        <w:rPr>
          <w:color w:val="231F20"/>
          <w:spacing w:val="-1"/>
          <w:w w:val="105"/>
          <w:sz w:val="19"/>
        </w:rPr>
        <w:t> </w:t>
      </w:r>
      <w:r>
        <w:rPr>
          <w:color w:val="231F20"/>
          <w:w w:val="105"/>
          <w:sz w:val="19"/>
        </w:rPr>
        <w:t>provider</w:t>
      </w:r>
      <w:r>
        <w:rPr>
          <w:color w:val="231F20"/>
          <w:spacing w:val="-1"/>
          <w:w w:val="105"/>
          <w:sz w:val="19"/>
        </w:rPr>
        <w:t> </w:t>
      </w:r>
      <w:r>
        <w:rPr>
          <w:color w:val="231F20"/>
          <w:w w:val="105"/>
          <w:sz w:val="19"/>
        </w:rPr>
        <w:t>ceases to</w:t>
      </w:r>
      <w:r>
        <w:rPr>
          <w:color w:val="231F20"/>
          <w:spacing w:val="-1"/>
          <w:w w:val="105"/>
          <w:sz w:val="19"/>
        </w:rPr>
        <w:t> </w:t>
      </w:r>
      <w:r>
        <w:rPr>
          <w:color w:val="231F20"/>
          <w:w w:val="105"/>
          <w:sz w:val="19"/>
        </w:rPr>
        <w:t>operate</w:t>
      </w:r>
      <w:r>
        <w:rPr>
          <w:color w:val="231F20"/>
          <w:spacing w:val="-1"/>
          <w:w w:val="105"/>
          <w:sz w:val="19"/>
        </w:rPr>
        <w:t> </w:t>
      </w:r>
      <w:r>
        <w:rPr>
          <w:color w:val="231F20"/>
          <w:w w:val="105"/>
          <w:sz w:val="19"/>
        </w:rPr>
        <w:t>or to</w:t>
      </w:r>
      <w:r>
        <w:rPr>
          <w:color w:val="231F20"/>
          <w:spacing w:val="-1"/>
          <w:w w:val="105"/>
          <w:sz w:val="19"/>
        </w:rPr>
        <w:t> </w:t>
      </w:r>
      <w:r>
        <w:rPr>
          <w:color w:val="231F20"/>
          <w:w w:val="105"/>
          <w:sz w:val="19"/>
        </w:rPr>
        <w:t>participate in</w:t>
      </w:r>
      <w:r>
        <w:rPr>
          <w:color w:val="231F20"/>
          <w:spacing w:val="-1"/>
          <w:w w:val="105"/>
          <w:sz w:val="19"/>
        </w:rPr>
        <w:t> </w:t>
      </w:r>
      <w:r>
        <w:rPr>
          <w:color w:val="231F20"/>
          <w:w w:val="105"/>
          <w:sz w:val="19"/>
        </w:rPr>
        <w:t>the</w:t>
      </w:r>
      <w:r>
        <w:rPr>
          <w:color w:val="231F20"/>
          <w:spacing w:val="-1"/>
          <w:w w:val="105"/>
          <w:sz w:val="19"/>
        </w:rPr>
        <w:t> </w:t>
      </w:r>
      <w:r>
        <w:rPr>
          <w:color w:val="231F20"/>
          <w:w w:val="105"/>
          <w:sz w:val="19"/>
        </w:rPr>
        <w:t>program that</w:t>
      </w:r>
      <w:r>
        <w:rPr>
          <w:color w:val="231F20"/>
          <w:spacing w:val="-1"/>
          <w:w w:val="105"/>
          <w:sz w:val="19"/>
        </w:rPr>
        <w:t> </w:t>
      </w:r>
      <w:r>
        <w:rPr>
          <w:color w:val="231F20"/>
          <w:w w:val="105"/>
          <w:sz w:val="19"/>
        </w:rPr>
        <w:t>reimburses for</w:t>
      </w:r>
      <w:r>
        <w:rPr>
          <w:color w:val="231F20"/>
          <w:spacing w:val="-1"/>
          <w:w w:val="105"/>
          <w:sz w:val="19"/>
        </w:rPr>
        <w:t> </w:t>
      </w:r>
      <w:r>
        <w:rPr>
          <w:color w:val="231F20"/>
          <w:w w:val="105"/>
          <w:sz w:val="19"/>
        </w:rPr>
        <w:t>the</w:t>
      </w:r>
      <w:r>
        <w:rPr>
          <w:color w:val="231F20"/>
          <w:spacing w:val="-1"/>
          <w:w w:val="105"/>
          <w:sz w:val="19"/>
        </w:rPr>
        <w:t> </w:t>
      </w:r>
      <w:r>
        <w:rPr>
          <w:color w:val="231F20"/>
          <w:w w:val="105"/>
          <w:sz w:val="19"/>
        </w:rPr>
        <w:t>resident's treatment</w:t>
      </w:r>
      <w:r>
        <w:rPr>
          <w:color w:val="231F20"/>
          <w:spacing w:val="-1"/>
          <w:w w:val="105"/>
          <w:sz w:val="19"/>
        </w:rPr>
        <w:t> </w:t>
      </w:r>
      <w:r>
        <w:rPr>
          <w:color w:val="231F20"/>
          <w:w w:val="105"/>
          <w:sz w:val="19"/>
        </w:rPr>
        <w:t>or care;</w:t>
      </w:r>
      <w:r>
        <w:rPr>
          <w:color w:val="231F20"/>
          <w:spacing w:val="-1"/>
          <w:w w:val="105"/>
          <w:sz w:val="19"/>
        </w:rPr>
        <w:t> </w:t>
      </w:r>
      <w:r>
        <w:rPr>
          <w:color w:val="231F20"/>
          <w:spacing w:val="-5"/>
          <w:w w:val="105"/>
          <w:sz w:val="19"/>
        </w:rPr>
        <w:t>or</w:t>
      </w:r>
    </w:p>
    <w:p>
      <w:pPr>
        <w:pStyle w:val="ListParagraph"/>
        <w:numPr>
          <w:ilvl w:val="2"/>
          <w:numId w:val="1"/>
        </w:numPr>
        <w:tabs>
          <w:tab w:pos="1009" w:val="left" w:leader="none"/>
        </w:tabs>
        <w:spacing w:line="240" w:lineRule="auto" w:before="36" w:after="0"/>
        <w:ind w:left="1009" w:right="0" w:hanging="270"/>
        <w:jc w:val="left"/>
        <w:rPr>
          <w:sz w:val="19"/>
        </w:rPr>
      </w:pPr>
      <w:r>
        <w:rPr>
          <w:color w:val="231F20"/>
          <w:sz w:val="19"/>
        </w:rPr>
        <w:t>the</w:t>
      </w:r>
      <w:r>
        <w:rPr>
          <w:color w:val="231F20"/>
          <w:spacing w:val="22"/>
          <w:sz w:val="19"/>
        </w:rPr>
        <w:t> </w:t>
      </w:r>
      <w:r>
        <w:rPr>
          <w:color w:val="231F20"/>
          <w:sz w:val="19"/>
        </w:rPr>
        <w:t>resident</w:t>
      </w:r>
      <w:r>
        <w:rPr>
          <w:color w:val="231F20"/>
          <w:spacing w:val="22"/>
          <w:sz w:val="19"/>
        </w:rPr>
        <w:t> </w:t>
      </w:r>
      <w:r>
        <w:rPr>
          <w:color w:val="231F20"/>
          <w:sz w:val="19"/>
        </w:rPr>
        <w:t>fails,</w:t>
      </w:r>
      <w:r>
        <w:rPr>
          <w:color w:val="231F20"/>
          <w:spacing w:val="23"/>
          <w:sz w:val="19"/>
        </w:rPr>
        <w:t> </w:t>
      </w:r>
      <w:r>
        <w:rPr>
          <w:color w:val="231F20"/>
          <w:sz w:val="19"/>
        </w:rPr>
        <w:t>after</w:t>
      </w:r>
      <w:r>
        <w:rPr>
          <w:color w:val="231F20"/>
          <w:spacing w:val="22"/>
          <w:sz w:val="19"/>
        </w:rPr>
        <w:t> </w:t>
      </w:r>
      <w:r>
        <w:rPr>
          <w:color w:val="231F20"/>
          <w:sz w:val="19"/>
        </w:rPr>
        <w:t>a</w:t>
      </w:r>
      <w:r>
        <w:rPr>
          <w:color w:val="231F20"/>
          <w:spacing w:val="23"/>
          <w:sz w:val="19"/>
        </w:rPr>
        <w:t> </w:t>
      </w:r>
      <w:r>
        <w:rPr>
          <w:color w:val="231F20"/>
          <w:sz w:val="19"/>
        </w:rPr>
        <w:t>reasonable</w:t>
      </w:r>
      <w:r>
        <w:rPr>
          <w:color w:val="231F20"/>
          <w:spacing w:val="22"/>
          <w:sz w:val="19"/>
        </w:rPr>
        <w:t> </w:t>
      </w:r>
      <w:r>
        <w:rPr>
          <w:color w:val="231F20"/>
          <w:sz w:val="19"/>
        </w:rPr>
        <w:t>and</w:t>
      </w:r>
      <w:r>
        <w:rPr>
          <w:color w:val="231F20"/>
          <w:spacing w:val="22"/>
          <w:sz w:val="19"/>
        </w:rPr>
        <w:t> </w:t>
      </w:r>
      <w:r>
        <w:rPr>
          <w:color w:val="231F20"/>
          <w:sz w:val="19"/>
        </w:rPr>
        <w:t>appropriate</w:t>
      </w:r>
      <w:r>
        <w:rPr>
          <w:color w:val="231F20"/>
          <w:spacing w:val="23"/>
          <w:sz w:val="19"/>
        </w:rPr>
        <w:t> </w:t>
      </w:r>
      <w:r>
        <w:rPr>
          <w:color w:val="231F20"/>
          <w:sz w:val="19"/>
        </w:rPr>
        <w:t>notice,</w:t>
      </w:r>
      <w:r>
        <w:rPr>
          <w:color w:val="231F20"/>
          <w:spacing w:val="22"/>
          <w:sz w:val="19"/>
        </w:rPr>
        <w:t> </w:t>
      </w:r>
      <w:r>
        <w:rPr>
          <w:color w:val="231F20"/>
          <w:sz w:val="19"/>
        </w:rPr>
        <w:t>to</w:t>
      </w:r>
      <w:r>
        <w:rPr>
          <w:color w:val="231F20"/>
          <w:spacing w:val="23"/>
          <w:sz w:val="19"/>
        </w:rPr>
        <w:t> </w:t>
      </w:r>
      <w:r>
        <w:rPr>
          <w:color w:val="231F20"/>
          <w:sz w:val="19"/>
        </w:rPr>
        <w:t>pay</w:t>
      </w:r>
      <w:r>
        <w:rPr>
          <w:color w:val="231F20"/>
          <w:spacing w:val="22"/>
          <w:sz w:val="19"/>
        </w:rPr>
        <w:t> </w:t>
      </w:r>
      <w:r>
        <w:rPr>
          <w:color w:val="231F20"/>
          <w:sz w:val="19"/>
        </w:rPr>
        <w:t>for</w:t>
      </w:r>
      <w:r>
        <w:rPr>
          <w:color w:val="231F20"/>
          <w:spacing w:val="23"/>
          <w:sz w:val="19"/>
        </w:rPr>
        <w:t> </w:t>
      </w:r>
      <w:r>
        <w:rPr>
          <w:color w:val="231F20"/>
          <w:spacing w:val="-2"/>
          <w:sz w:val="19"/>
        </w:rPr>
        <w:t>services;</w:t>
      </w:r>
    </w:p>
    <w:p>
      <w:pPr>
        <w:pStyle w:val="ListParagraph"/>
        <w:numPr>
          <w:ilvl w:val="1"/>
          <w:numId w:val="1"/>
        </w:numPr>
        <w:tabs>
          <w:tab w:pos="736" w:val="left" w:leader="none"/>
          <w:tab w:pos="739" w:val="left" w:leader="none"/>
        </w:tabs>
        <w:spacing w:line="235" w:lineRule="auto" w:before="39" w:after="0"/>
        <w:ind w:left="739" w:right="1040" w:hanging="270"/>
        <w:jc w:val="left"/>
        <w:rPr>
          <w:sz w:val="19"/>
        </w:rPr>
      </w:pPr>
      <w:r>
        <w:rPr>
          <w:color w:val="231F20"/>
          <w:w w:val="105"/>
          <w:sz w:val="19"/>
        </w:rPr>
        <w:t>not</w:t>
      </w:r>
      <w:r>
        <w:rPr>
          <w:color w:val="231F20"/>
          <w:spacing w:val="-4"/>
          <w:w w:val="105"/>
          <w:sz w:val="19"/>
        </w:rPr>
        <w:t> </w:t>
      </w:r>
      <w:r>
        <w:rPr>
          <w:color w:val="231F20"/>
          <w:w w:val="105"/>
          <w:sz w:val="19"/>
        </w:rPr>
        <w:t>be</w:t>
      </w:r>
      <w:r>
        <w:rPr>
          <w:color w:val="231F20"/>
          <w:spacing w:val="-4"/>
          <w:w w:val="105"/>
          <w:sz w:val="19"/>
        </w:rPr>
        <w:t> </w:t>
      </w:r>
      <w:r>
        <w:rPr>
          <w:color w:val="231F20"/>
          <w:w w:val="105"/>
          <w:sz w:val="19"/>
        </w:rPr>
        <w:t>transferred</w:t>
      </w:r>
      <w:r>
        <w:rPr>
          <w:color w:val="231F20"/>
          <w:spacing w:val="-4"/>
          <w:w w:val="105"/>
          <w:sz w:val="19"/>
        </w:rPr>
        <w:t> </w:t>
      </w:r>
      <w:r>
        <w:rPr>
          <w:color w:val="231F20"/>
          <w:w w:val="105"/>
          <w:sz w:val="19"/>
        </w:rPr>
        <w:t>or</w:t>
      </w:r>
      <w:r>
        <w:rPr>
          <w:color w:val="231F20"/>
          <w:spacing w:val="-4"/>
          <w:w w:val="105"/>
          <w:sz w:val="19"/>
        </w:rPr>
        <w:t> </w:t>
      </w:r>
      <w:r>
        <w:rPr>
          <w:color w:val="231F20"/>
          <w:w w:val="105"/>
          <w:sz w:val="19"/>
        </w:rPr>
        <w:t>discharged,</w:t>
      </w:r>
      <w:r>
        <w:rPr>
          <w:color w:val="231F20"/>
          <w:spacing w:val="-4"/>
          <w:w w:val="105"/>
          <w:sz w:val="19"/>
        </w:rPr>
        <w:t> </w:t>
      </w:r>
      <w:r>
        <w:rPr>
          <w:color w:val="231F20"/>
          <w:w w:val="105"/>
          <w:sz w:val="19"/>
        </w:rPr>
        <w:t>except</w:t>
      </w:r>
      <w:r>
        <w:rPr>
          <w:color w:val="231F20"/>
          <w:spacing w:val="-4"/>
          <w:w w:val="105"/>
          <w:sz w:val="19"/>
        </w:rPr>
        <w:t> </w:t>
      </w:r>
      <w:r>
        <w:rPr>
          <w:color w:val="231F20"/>
          <w:w w:val="105"/>
          <w:sz w:val="19"/>
        </w:rPr>
        <w:t>in</w:t>
      </w:r>
      <w:r>
        <w:rPr>
          <w:color w:val="231F20"/>
          <w:spacing w:val="-4"/>
          <w:w w:val="105"/>
          <w:sz w:val="19"/>
        </w:rPr>
        <w:t> </w:t>
      </w:r>
      <w:r>
        <w:rPr>
          <w:color w:val="231F20"/>
          <w:w w:val="105"/>
          <w:sz w:val="19"/>
        </w:rPr>
        <w:t>an</w:t>
      </w:r>
      <w:r>
        <w:rPr>
          <w:color w:val="231F20"/>
          <w:spacing w:val="-4"/>
          <w:w w:val="105"/>
          <w:sz w:val="19"/>
        </w:rPr>
        <w:t> </w:t>
      </w:r>
      <w:r>
        <w:rPr>
          <w:color w:val="231F20"/>
          <w:w w:val="105"/>
          <w:sz w:val="19"/>
        </w:rPr>
        <w:t>emergency,</w:t>
      </w:r>
      <w:r>
        <w:rPr>
          <w:color w:val="231F20"/>
          <w:spacing w:val="-4"/>
          <w:w w:val="105"/>
          <w:sz w:val="19"/>
        </w:rPr>
        <w:t> </w:t>
      </w:r>
      <w:r>
        <w:rPr>
          <w:color w:val="231F20"/>
          <w:w w:val="105"/>
          <w:sz w:val="19"/>
        </w:rPr>
        <w:t>until</w:t>
      </w:r>
      <w:r>
        <w:rPr>
          <w:color w:val="231F20"/>
          <w:spacing w:val="-4"/>
          <w:w w:val="105"/>
          <w:sz w:val="19"/>
        </w:rPr>
        <w:t> </w:t>
      </w:r>
      <w:r>
        <w:rPr>
          <w:color w:val="231F20"/>
          <w:w w:val="105"/>
          <w:sz w:val="19"/>
        </w:rPr>
        <w:t>the</w:t>
      </w:r>
      <w:r>
        <w:rPr>
          <w:color w:val="231F20"/>
          <w:spacing w:val="-4"/>
          <w:w w:val="105"/>
          <w:sz w:val="19"/>
        </w:rPr>
        <w:t> </w:t>
      </w:r>
      <w:r>
        <w:rPr>
          <w:color w:val="231F20"/>
          <w:w w:val="105"/>
          <w:sz w:val="19"/>
        </w:rPr>
        <w:t>30th</w:t>
      </w:r>
      <w:r>
        <w:rPr>
          <w:color w:val="231F20"/>
          <w:spacing w:val="-4"/>
          <w:w w:val="105"/>
          <w:sz w:val="19"/>
        </w:rPr>
        <w:t> </w:t>
      </w:r>
      <w:r>
        <w:rPr>
          <w:color w:val="231F20"/>
          <w:w w:val="105"/>
          <w:sz w:val="19"/>
        </w:rPr>
        <w:t>day</w:t>
      </w:r>
      <w:r>
        <w:rPr>
          <w:color w:val="231F20"/>
          <w:spacing w:val="-4"/>
          <w:w w:val="105"/>
          <w:sz w:val="19"/>
        </w:rPr>
        <w:t> </w:t>
      </w:r>
      <w:r>
        <w:rPr>
          <w:color w:val="231F20"/>
          <w:w w:val="105"/>
          <w:sz w:val="19"/>
        </w:rPr>
        <w:t>after</w:t>
      </w:r>
      <w:r>
        <w:rPr>
          <w:color w:val="231F20"/>
          <w:spacing w:val="-4"/>
          <w:w w:val="105"/>
          <w:sz w:val="19"/>
        </w:rPr>
        <w:t> </w:t>
      </w:r>
      <w:r>
        <w:rPr>
          <w:color w:val="231F20"/>
          <w:w w:val="105"/>
          <w:sz w:val="19"/>
        </w:rPr>
        <w:t>the</w:t>
      </w:r>
      <w:r>
        <w:rPr>
          <w:color w:val="231F20"/>
          <w:spacing w:val="-4"/>
          <w:w w:val="105"/>
          <w:sz w:val="19"/>
        </w:rPr>
        <w:t> </w:t>
      </w:r>
      <w:r>
        <w:rPr>
          <w:color w:val="231F20"/>
          <w:w w:val="105"/>
          <w:sz w:val="19"/>
        </w:rPr>
        <w:t>date</w:t>
      </w:r>
      <w:r>
        <w:rPr>
          <w:color w:val="231F20"/>
          <w:spacing w:val="-4"/>
          <w:w w:val="105"/>
          <w:sz w:val="19"/>
        </w:rPr>
        <w:t> </w:t>
      </w:r>
      <w:r>
        <w:rPr>
          <w:color w:val="231F20"/>
          <w:w w:val="105"/>
          <w:sz w:val="19"/>
        </w:rPr>
        <w:t>the</w:t>
      </w:r>
      <w:r>
        <w:rPr>
          <w:color w:val="231F20"/>
          <w:spacing w:val="-4"/>
          <w:w w:val="105"/>
          <w:sz w:val="19"/>
        </w:rPr>
        <w:t> </w:t>
      </w:r>
      <w:r>
        <w:rPr>
          <w:color w:val="231F20"/>
          <w:w w:val="105"/>
          <w:sz w:val="19"/>
        </w:rPr>
        <w:t>facility</w:t>
      </w:r>
      <w:r>
        <w:rPr>
          <w:color w:val="231F20"/>
          <w:spacing w:val="-4"/>
          <w:w w:val="105"/>
          <w:sz w:val="19"/>
        </w:rPr>
        <w:t> </w:t>
      </w:r>
      <w:r>
        <w:rPr>
          <w:color w:val="231F20"/>
          <w:w w:val="105"/>
          <w:sz w:val="19"/>
        </w:rPr>
        <w:t>provides</w:t>
      </w:r>
      <w:r>
        <w:rPr>
          <w:color w:val="231F20"/>
          <w:spacing w:val="-4"/>
          <w:w w:val="105"/>
          <w:sz w:val="19"/>
        </w:rPr>
        <w:t> </w:t>
      </w:r>
      <w:r>
        <w:rPr>
          <w:color w:val="231F20"/>
          <w:w w:val="105"/>
          <w:sz w:val="19"/>
        </w:rPr>
        <w:t>written</w:t>
      </w:r>
      <w:r>
        <w:rPr>
          <w:color w:val="231F20"/>
          <w:spacing w:val="-4"/>
          <w:w w:val="105"/>
          <w:sz w:val="19"/>
        </w:rPr>
        <w:t> </w:t>
      </w:r>
      <w:r>
        <w:rPr>
          <w:color w:val="231F20"/>
          <w:w w:val="105"/>
          <w:sz w:val="19"/>
        </w:rPr>
        <w:t>notice</w:t>
      </w:r>
      <w:r>
        <w:rPr>
          <w:color w:val="231F20"/>
          <w:spacing w:val="-4"/>
          <w:w w:val="105"/>
          <w:sz w:val="19"/>
        </w:rPr>
        <w:t> </w:t>
      </w:r>
      <w:r>
        <w:rPr>
          <w:color w:val="231F20"/>
          <w:w w:val="105"/>
          <w:sz w:val="19"/>
        </w:rPr>
        <w:t>to</w:t>
      </w:r>
      <w:r>
        <w:rPr>
          <w:color w:val="231F20"/>
          <w:spacing w:val="-4"/>
          <w:w w:val="105"/>
          <w:sz w:val="19"/>
        </w:rPr>
        <w:t> </w:t>
      </w:r>
      <w:r>
        <w:rPr>
          <w:color w:val="231F20"/>
          <w:w w:val="105"/>
          <w:sz w:val="19"/>
        </w:rPr>
        <w:t>the</w:t>
      </w:r>
      <w:r>
        <w:rPr>
          <w:color w:val="231F20"/>
          <w:spacing w:val="-4"/>
          <w:w w:val="105"/>
          <w:sz w:val="19"/>
        </w:rPr>
        <w:t> </w:t>
      </w:r>
      <w:r>
        <w:rPr>
          <w:color w:val="231F20"/>
          <w:w w:val="105"/>
          <w:sz w:val="19"/>
        </w:rPr>
        <w:t>resident,</w:t>
      </w:r>
      <w:r>
        <w:rPr>
          <w:color w:val="231F20"/>
          <w:spacing w:val="-4"/>
          <w:w w:val="105"/>
          <w:sz w:val="19"/>
        </w:rPr>
        <w:t> </w:t>
      </w:r>
      <w:r>
        <w:rPr>
          <w:color w:val="231F20"/>
          <w:w w:val="105"/>
          <w:sz w:val="19"/>
        </w:rPr>
        <w:t>the resident's legal representative, or a member of the resident's family, stating:</w:t>
      </w:r>
    </w:p>
    <w:p>
      <w:pPr>
        <w:pStyle w:val="ListParagraph"/>
        <w:numPr>
          <w:ilvl w:val="2"/>
          <w:numId w:val="1"/>
        </w:numPr>
        <w:tabs>
          <w:tab w:pos="1008" w:val="left" w:leader="none"/>
        </w:tabs>
        <w:spacing w:line="240" w:lineRule="auto" w:before="57" w:after="0"/>
        <w:ind w:left="1008" w:right="0" w:hanging="269"/>
        <w:jc w:val="left"/>
        <w:rPr>
          <w:sz w:val="19"/>
        </w:rPr>
      </w:pPr>
      <w:r>
        <w:rPr>
          <w:color w:val="231F20"/>
          <w:sz w:val="19"/>
        </w:rPr>
        <w:t>that</w:t>
      </w:r>
      <w:r>
        <w:rPr>
          <w:color w:val="231F20"/>
          <w:spacing w:val="16"/>
          <w:sz w:val="19"/>
        </w:rPr>
        <w:t> </w:t>
      </w:r>
      <w:r>
        <w:rPr>
          <w:color w:val="231F20"/>
          <w:sz w:val="19"/>
        </w:rPr>
        <w:t>the</w:t>
      </w:r>
      <w:r>
        <w:rPr>
          <w:color w:val="231F20"/>
          <w:spacing w:val="17"/>
          <w:sz w:val="19"/>
        </w:rPr>
        <w:t> </w:t>
      </w:r>
      <w:r>
        <w:rPr>
          <w:color w:val="231F20"/>
          <w:sz w:val="19"/>
        </w:rPr>
        <w:t>facility</w:t>
      </w:r>
      <w:r>
        <w:rPr>
          <w:color w:val="231F20"/>
          <w:spacing w:val="17"/>
          <w:sz w:val="19"/>
        </w:rPr>
        <w:t> </w:t>
      </w:r>
      <w:r>
        <w:rPr>
          <w:color w:val="231F20"/>
          <w:sz w:val="19"/>
        </w:rPr>
        <w:t>intends</w:t>
      </w:r>
      <w:r>
        <w:rPr>
          <w:color w:val="231F20"/>
          <w:spacing w:val="17"/>
          <w:sz w:val="19"/>
        </w:rPr>
        <w:t> </w:t>
      </w:r>
      <w:r>
        <w:rPr>
          <w:color w:val="231F20"/>
          <w:sz w:val="19"/>
        </w:rPr>
        <w:t>to</w:t>
      </w:r>
      <w:r>
        <w:rPr>
          <w:color w:val="231F20"/>
          <w:spacing w:val="17"/>
          <w:sz w:val="19"/>
        </w:rPr>
        <w:t> </w:t>
      </w:r>
      <w:r>
        <w:rPr>
          <w:color w:val="231F20"/>
          <w:sz w:val="19"/>
        </w:rPr>
        <w:t>transfer</w:t>
      </w:r>
      <w:r>
        <w:rPr>
          <w:color w:val="231F20"/>
          <w:spacing w:val="17"/>
          <w:sz w:val="19"/>
        </w:rPr>
        <w:t> </w:t>
      </w:r>
      <w:r>
        <w:rPr>
          <w:color w:val="231F20"/>
          <w:sz w:val="19"/>
        </w:rPr>
        <w:t>or</w:t>
      </w:r>
      <w:r>
        <w:rPr>
          <w:color w:val="231F20"/>
          <w:spacing w:val="17"/>
          <w:sz w:val="19"/>
        </w:rPr>
        <w:t> </w:t>
      </w:r>
      <w:r>
        <w:rPr>
          <w:color w:val="231F20"/>
          <w:sz w:val="19"/>
        </w:rPr>
        <w:t>discharge</w:t>
      </w:r>
      <w:r>
        <w:rPr>
          <w:color w:val="231F20"/>
          <w:spacing w:val="17"/>
          <w:sz w:val="19"/>
        </w:rPr>
        <w:t> </w:t>
      </w:r>
      <w:r>
        <w:rPr>
          <w:color w:val="231F20"/>
          <w:sz w:val="19"/>
        </w:rPr>
        <w:t>the</w:t>
      </w:r>
      <w:r>
        <w:rPr>
          <w:color w:val="231F20"/>
          <w:spacing w:val="16"/>
          <w:sz w:val="19"/>
        </w:rPr>
        <w:t> </w:t>
      </w:r>
      <w:r>
        <w:rPr>
          <w:color w:val="231F20"/>
          <w:spacing w:val="-2"/>
          <w:sz w:val="19"/>
        </w:rPr>
        <w:t>resident;</w:t>
      </w:r>
    </w:p>
    <w:p>
      <w:pPr>
        <w:pStyle w:val="ListParagraph"/>
        <w:numPr>
          <w:ilvl w:val="2"/>
          <w:numId w:val="1"/>
        </w:numPr>
        <w:tabs>
          <w:tab w:pos="1008" w:val="left" w:leader="none"/>
        </w:tabs>
        <w:spacing w:line="240" w:lineRule="auto" w:before="36" w:after="0"/>
        <w:ind w:left="1008" w:right="0" w:hanging="269"/>
        <w:jc w:val="left"/>
        <w:rPr>
          <w:sz w:val="19"/>
        </w:rPr>
      </w:pPr>
      <w:r>
        <w:rPr>
          <w:color w:val="231F20"/>
          <w:w w:val="105"/>
          <w:sz w:val="19"/>
        </w:rPr>
        <w:t>the</w:t>
      </w:r>
      <w:r>
        <w:rPr>
          <w:color w:val="231F20"/>
          <w:spacing w:val="-4"/>
          <w:w w:val="105"/>
          <w:sz w:val="19"/>
        </w:rPr>
        <w:t> </w:t>
      </w:r>
      <w:r>
        <w:rPr>
          <w:color w:val="231F20"/>
          <w:w w:val="105"/>
          <w:sz w:val="19"/>
        </w:rPr>
        <w:t>reason</w:t>
      </w:r>
      <w:r>
        <w:rPr>
          <w:color w:val="231F20"/>
          <w:spacing w:val="-4"/>
          <w:w w:val="105"/>
          <w:sz w:val="19"/>
        </w:rPr>
        <w:t> </w:t>
      </w:r>
      <w:r>
        <w:rPr>
          <w:color w:val="231F20"/>
          <w:w w:val="105"/>
          <w:sz w:val="19"/>
        </w:rPr>
        <w:t>for</w:t>
      </w:r>
      <w:r>
        <w:rPr>
          <w:color w:val="231F20"/>
          <w:spacing w:val="-4"/>
          <w:w w:val="105"/>
          <w:sz w:val="19"/>
        </w:rPr>
        <w:t> </w:t>
      </w:r>
      <w:r>
        <w:rPr>
          <w:color w:val="231F20"/>
          <w:w w:val="105"/>
          <w:sz w:val="19"/>
        </w:rPr>
        <w:t>the</w:t>
      </w:r>
      <w:r>
        <w:rPr>
          <w:color w:val="231F20"/>
          <w:spacing w:val="-4"/>
          <w:w w:val="105"/>
          <w:sz w:val="19"/>
        </w:rPr>
        <w:t> </w:t>
      </w:r>
      <w:r>
        <w:rPr>
          <w:color w:val="231F20"/>
          <w:w w:val="105"/>
          <w:sz w:val="19"/>
        </w:rPr>
        <w:t>transfer</w:t>
      </w:r>
      <w:r>
        <w:rPr>
          <w:color w:val="231F20"/>
          <w:spacing w:val="-4"/>
          <w:w w:val="105"/>
          <w:sz w:val="19"/>
        </w:rPr>
        <w:t> </w:t>
      </w:r>
      <w:r>
        <w:rPr>
          <w:color w:val="231F20"/>
          <w:w w:val="105"/>
          <w:sz w:val="19"/>
        </w:rPr>
        <w:t>or</w:t>
      </w:r>
      <w:r>
        <w:rPr>
          <w:color w:val="231F20"/>
          <w:spacing w:val="-4"/>
          <w:w w:val="105"/>
          <w:sz w:val="19"/>
        </w:rPr>
        <w:t> </w:t>
      </w:r>
      <w:r>
        <w:rPr>
          <w:color w:val="231F20"/>
          <w:spacing w:val="-2"/>
          <w:w w:val="105"/>
          <w:sz w:val="19"/>
        </w:rPr>
        <w:t>discharge;</w:t>
      </w:r>
    </w:p>
    <w:p>
      <w:pPr>
        <w:pStyle w:val="ListParagraph"/>
        <w:numPr>
          <w:ilvl w:val="2"/>
          <w:numId w:val="1"/>
        </w:numPr>
        <w:tabs>
          <w:tab w:pos="1009" w:val="left" w:leader="none"/>
        </w:tabs>
        <w:spacing w:line="240" w:lineRule="auto" w:before="36" w:after="0"/>
        <w:ind w:left="1009" w:right="0" w:hanging="270"/>
        <w:jc w:val="left"/>
        <w:rPr>
          <w:sz w:val="19"/>
        </w:rPr>
      </w:pPr>
      <w:r>
        <w:rPr>
          <w:color w:val="231F20"/>
          <w:sz w:val="19"/>
        </w:rPr>
        <w:t>the</w:t>
      </w:r>
      <w:r>
        <w:rPr>
          <w:color w:val="231F20"/>
          <w:spacing w:val="18"/>
          <w:sz w:val="19"/>
        </w:rPr>
        <w:t> </w:t>
      </w:r>
      <w:r>
        <w:rPr>
          <w:color w:val="231F20"/>
          <w:sz w:val="19"/>
        </w:rPr>
        <w:t>effective</w:t>
      </w:r>
      <w:r>
        <w:rPr>
          <w:color w:val="231F20"/>
          <w:spacing w:val="18"/>
          <w:sz w:val="19"/>
        </w:rPr>
        <w:t> </w:t>
      </w:r>
      <w:r>
        <w:rPr>
          <w:color w:val="231F20"/>
          <w:sz w:val="19"/>
        </w:rPr>
        <w:t>date</w:t>
      </w:r>
      <w:r>
        <w:rPr>
          <w:color w:val="231F20"/>
          <w:spacing w:val="19"/>
          <w:sz w:val="19"/>
        </w:rPr>
        <w:t> </w:t>
      </w:r>
      <w:r>
        <w:rPr>
          <w:color w:val="231F20"/>
          <w:sz w:val="19"/>
        </w:rPr>
        <w:t>of</w:t>
      </w:r>
      <w:r>
        <w:rPr>
          <w:color w:val="231F20"/>
          <w:spacing w:val="18"/>
          <w:sz w:val="19"/>
        </w:rPr>
        <w:t> </w:t>
      </w:r>
      <w:r>
        <w:rPr>
          <w:color w:val="231F20"/>
          <w:sz w:val="19"/>
        </w:rPr>
        <w:t>the</w:t>
      </w:r>
      <w:r>
        <w:rPr>
          <w:color w:val="231F20"/>
          <w:spacing w:val="19"/>
          <w:sz w:val="19"/>
        </w:rPr>
        <w:t> </w:t>
      </w:r>
      <w:r>
        <w:rPr>
          <w:color w:val="231F20"/>
          <w:sz w:val="19"/>
        </w:rPr>
        <w:t>transfer</w:t>
      </w:r>
      <w:r>
        <w:rPr>
          <w:color w:val="231F20"/>
          <w:spacing w:val="18"/>
          <w:sz w:val="19"/>
        </w:rPr>
        <w:t> </w:t>
      </w:r>
      <w:r>
        <w:rPr>
          <w:color w:val="231F20"/>
          <w:sz w:val="19"/>
        </w:rPr>
        <w:t>or</w:t>
      </w:r>
      <w:r>
        <w:rPr>
          <w:color w:val="231F20"/>
          <w:spacing w:val="18"/>
          <w:sz w:val="19"/>
        </w:rPr>
        <w:t> </w:t>
      </w:r>
      <w:r>
        <w:rPr>
          <w:color w:val="231F20"/>
          <w:spacing w:val="-2"/>
          <w:sz w:val="19"/>
        </w:rPr>
        <w:t>discharge;</w:t>
      </w:r>
    </w:p>
    <w:p>
      <w:pPr>
        <w:pStyle w:val="ListParagraph"/>
        <w:numPr>
          <w:ilvl w:val="2"/>
          <w:numId w:val="1"/>
        </w:numPr>
        <w:tabs>
          <w:tab w:pos="1009" w:val="left" w:leader="none"/>
        </w:tabs>
        <w:spacing w:line="240" w:lineRule="auto" w:before="36" w:after="0"/>
        <w:ind w:left="1009" w:right="0" w:hanging="270"/>
        <w:jc w:val="left"/>
        <w:rPr>
          <w:sz w:val="19"/>
        </w:rPr>
      </w:pPr>
      <w:r>
        <w:rPr>
          <w:color w:val="231F20"/>
          <w:sz w:val="19"/>
        </w:rPr>
        <w:t>if</w:t>
      </w:r>
      <w:r>
        <w:rPr>
          <w:color w:val="231F20"/>
          <w:spacing w:val="14"/>
          <w:sz w:val="19"/>
        </w:rPr>
        <w:t> </w:t>
      </w:r>
      <w:r>
        <w:rPr>
          <w:color w:val="231F20"/>
          <w:sz w:val="19"/>
        </w:rPr>
        <w:t>the</w:t>
      </w:r>
      <w:r>
        <w:rPr>
          <w:color w:val="231F20"/>
          <w:spacing w:val="15"/>
          <w:sz w:val="19"/>
        </w:rPr>
        <w:t> </w:t>
      </w:r>
      <w:r>
        <w:rPr>
          <w:color w:val="231F20"/>
          <w:sz w:val="19"/>
        </w:rPr>
        <w:t>resident</w:t>
      </w:r>
      <w:r>
        <w:rPr>
          <w:color w:val="231F20"/>
          <w:spacing w:val="15"/>
          <w:sz w:val="19"/>
        </w:rPr>
        <w:t> </w:t>
      </w:r>
      <w:r>
        <w:rPr>
          <w:color w:val="231F20"/>
          <w:sz w:val="19"/>
        </w:rPr>
        <w:t>is</w:t>
      </w:r>
      <w:r>
        <w:rPr>
          <w:color w:val="231F20"/>
          <w:spacing w:val="14"/>
          <w:sz w:val="19"/>
        </w:rPr>
        <w:t> </w:t>
      </w:r>
      <w:r>
        <w:rPr>
          <w:color w:val="231F20"/>
          <w:sz w:val="19"/>
        </w:rPr>
        <w:t>to</w:t>
      </w:r>
      <w:r>
        <w:rPr>
          <w:color w:val="231F20"/>
          <w:spacing w:val="15"/>
          <w:sz w:val="19"/>
        </w:rPr>
        <w:t> </w:t>
      </w:r>
      <w:r>
        <w:rPr>
          <w:color w:val="231F20"/>
          <w:sz w:val="19"/>
        </w:rPr>
        <w:t>be</w:t>
      </w:r>
      <w:r>
        <w:rPr>
          <w:color w:val="231F20"/>
          <w:spacing w:val="15"/>
          <w:sz w:val="19"/>
        </w:rPr>
        <w:t> </w:t>
      </w:r>
      <w:r>
        <w:rPr>
          <w:color w:val="231F20"/>
          <w:sz w:val="19"/>
        </w:rPr>
        <w:t>transferred,</w:t>
      </w:r>
      <w:r>
        <w:rPr>
          <w:color w:val="231F20"/>
          <w:spacing w:val="14"/>
          <w:sz w:val="19"/>
        </w:rPr>
        <w:t> </w:t>
      </w:r>
      <w:r>
        <w:rPr>
          <w:color w:val="231F20"/>
          <w:sz w:val="19"/>
        </w:rPr>
        <w:t>the</w:t>
      </w:r>
      <w:r>
        <w:rPr>
          <w:color w:val="231F20"/>
          <w:spacing w:val="15"/>
          <w:sz w:val="19"/>
        </w:rPr>
        <w:t> </w:t>
      </w:r>
      <w:r>
        <w:rPr>
          <w:color w:val="231F20"/>
          <w:sz w:val="19"/>
        </w:rPr>
        <w:t>location</w:t>
      </w:r>
      <w:r>
        <w:rPr>
          <w:color w:val="231F20"/>
          <w:spacing w:val="15"/>
          <w:sz w:val="19"/>
        </w:rPr>
        <w:t> </w:t>
      </w:r>
      <w:r>
        <w:rPr>
          <w:color w:val="231F20"/>
          <w:sz w:val="19"/>
        </w:rPr>
        <w:t>to</w:t>
      </w:r>
      <w:r>
        <w:rPr>
          <w:color w:val="231F20"/>
          <w:spacing w:val="14"/>
          <w:sz w:val="19"/>
        </w:rPr>
        <w:t> </w:t>
      </w:r>
      <w:r>
        <w:rPr>
          <w:color w:val="231F20"/>
          <w:sz w:val="19"/>
        </w:rPr>
        <w:t>which</w:t>
      </w:r>
      <w:r>
        <w:rPr>
          <w:color w:val="231F20"/>
          <w:spacing w:val="15"/>
          <w:sz w:val="19"/>
        </w:rPr>
        <w:t> </w:t>
      </w:r>
      <w:r>
        <w:rPr>
          <w:color w:val="231F20"/>
          <w:sz w:val="19"/>
        </w:rPr>
        <w:t>the</w:t>
      </w:r>
      <w:r>
        <w:rPr>
          <w:color w:val="231F20"/>
          <w:spacing w:val="15"/>
          <w:sz w:val="19"/>
        </w:rPr>
        <w:t> </w:t>
      </w:r>
      <w:r>
        <w:rPr>
          <w:color w:val="231F20"/>
          <w:sz w:val="19"/>
        </w:rPr>
        <w:t>resident</w:t>
      </w:r>
      <w:r>
        <w:rPr>
          <w:color w:val="231F20"/>
          <w:spacing w:val="14"/>
          <w:sz w:val="19"/>
        </w:rPr>
        <w:t> </w:t>
      </w:r>
      <w:r>
        <w:rPr>
          <w:color w:val="231F20"/>
          <w:sz w:val="19"/>
        </w:rPr>
        <w:t>will</w:t>
      </w:r>
      <w:r>
        <w:rPr>
          <w:color w:val="231F20"/>
          <w:spacing w:val="15"/>
          <w:sz w:val="19"/>
        </w:rPr>
        <w:t> </w:t>
      </w:r>
      <w:r>
        <w:rPr>
          <w:color w:val="231F20"/>
          <w:sz w:val="19"/>
        </w:rPr>
        <w:t>be</w:t>
      </w:r>
      <w:r>
        <w:rPr>
          <w:color w:val="231F20"/>
          <w:spacing w:val="15"/>
          <w:sz w:val="19"/>
        </w:rPr>
        <w:t> </w:t>
      </w:r>
      <w:r>
        <w:rPr>
          <w:color w:val="231F20"/>
          <w:sz w:val="19"/>
        </w:rPr>
        <w:t>transferred;</w:t>
      </w:r>
      <w:r>
        <w:rPr>
          <w:color w:val="231F20"/>
          <w:spacing w:val="14"/>
          <w:sz w:val="19"/>
        </w:rPr>
        <w:t> </w:t>
      </w:r>
      <w:r>
        <w:rPr>
          <w:color w:val="231F20"/>
          <w:spacing w:val="-5"/>
          <w:sz w:val="19"/>
        </w:rPr>
        <w:t>and</w:t>
      </w:r>
    </w:p>
    <w:p>
      <w:pPr>
        <w:pStyle w:val="ListParagraph"/>
        <w:numPr>
          <w:ilvl w:val="2"/>
          <w:numId w:val="1"/>
        </w:numPr>
        <w:tabs>
          <w:tab w:pos="1009" w:val="left" w:leader="none"/>
        </w:tabs>
        <w:spacing w:line="240" w:lineRule="auto" w:before="36" w:after="0"/>
        <w:ind w:left="1009" w:right="0" w:hanging="270"/>
        <w:jc w:val="left"/>
        <w:rPr>
          <w:sz w:val="19"/>
        </w:rPr>
      </w:pPr>
      <w:r>
        <w:rPr>
          <w:color w:val="231F20"/>
          <w:w w:val="105"/>
          <w:sz w:val="19"/>
        </w:rPr>
        <w:t>any</w:t>
      </w:r>
      <w:r>
        <w:rPr>
          <w:color w:val="231F20"/>
          <w:spacing w:val="-4"/>
          <w:w w:val="105"/>
          <w:sz w:val="19"/>
        </w:rPr>
        <w:t> </w:t>
      </w:r>
      <w:r>
        <w:rPr>
          <w:color w:val="231F20"/>
          <w:w w:val="105"/>
          <w:sz w:val="19"/>
        </w:rPr>
        <w:t>appeal</w:t>
      </w:r>
      <w:r>
        <w:rPr>
          <w:color w:val="231F20"/>
          <w:spacing w:val="-3"/>
          <w:w w:val="105"/>
          <w:sz w:val="19"/>
        </w:rPr>
        <w:t> </w:t>
      </w:r>
      <w:r>
        <w:rPr>
          <w:color w:val="231F20"/>
          <w:w w:val="105"/>
          <w:sz w:val="19"/>
        </w:rPr>
        <w:t>rights</w:t>
      </w:r>
      <w:r>
        <w:rPr>
          <w:color w:val="231F20"/>
          <w:spacing w:val="-4"/>
          <w:w w:val="105"/>
          <w:sz w:val="19"/>
        </w:rPr>
        <w:t> </w:t>
      </w:r>
      <w:r>
        <w:rPr>
          <w:color w:val="231F20"/>
          <w:w w:val="105"/>
          <w:sz w:val="19"/>
        </w:rPr>
        <w:t>available</w:t>
      </w:r>
      <w:r>
        <w:rPr>
          <w:color w:val="231F20"/>
          <w:spacing w:val="-3"/>
          <w:w w:val="105"/>
          <w:sz w:val="19"/>
        </w:rPr>
        <w:t> </w:t>
      </w:r>
      <w:r>
        <w:rPr>
          <w:color w:val="231F20"/>
          <w:w w:val="105"/>
          <w:sz w:val="19"/>
        </w:rPr>
        <w:t>to</w:t>
      </w:r>
      <w:r>
        <w:rPr>
          <w:color w:val="231F20"/>
          <w:spacing w:val="-3"/>
          <w:w w:val="105"/>
          <w:sz w:val="19"/>
        </w:rPr>
        <w:t> </w:t>
      </w:r>
      <w:r>
        <w:rPr>
          <w:color w:val="231F20"/>
          <w:w w:val="105"/>
          <w:sz w:val="19"/>
        </w:rPr>
        <w:t>the</w:t>
      </w:r>
      <w:r>
        <w:rPr>
          <w:color w:val="231F20"/>
          <w:spacing w:val="-4"/>
          <w:w w:val="105"/>
          <w:sz w:val="19"/>
        </w:rPr>
        <w:t> </w:t>
      </w:r>
      <w:r>
        <w:rPr>
          <w:color w:val="231F20"/>
          <w:spacing w:val="-2"/>
          <w:w w:val="105"/>
          <w:sz w:val="19"/>
        </w:rPr>
        <w:t>resident;</w:t>
      </w:r>
    </w:p>
    <w:p>
      <w:pPr>
        <w:pStyle w:val="ListParagraph"/>
        <w:numPr>
          <w:ilvl w:val="1"/>
          <w:numId w:val="1"/>
        </w:numPr>
        <w:tabs>
          <w:tab w:pos="739" w:val="left" w:leader="none"/>
        </w:tabs>
        <w:spacing w:line="240" w:lineRule="auto" w:before="36" w:after="0"/>
        <w:ind w:left="739" w:right="0" w:hanging="269"/>
        <w:jc w:val="left"/>
        <w:rPr>
          <w:sz w:val="19"/>
        </w:rPr>
      </w:pPr>
      <w:r>
        <w:rPr>
          <w:color w:val="231F20"/>
          <w:w w:val="105"/>
          <w:sz w:val="19"/>
        </w:rPr>
        <w:t>leave</w:t>
      </w:r>
      <w:r>
        <w:rPr>
          <w:color w:val="231F20"/>
          <w:spacing w:val="-8"/>
          <w:w w:val="105"/>
          <w:sz w:val="19"/>
        </w:rPr>
        <w:t> </w:t>
      </w:r>
      <w:r>
        <w:rPr>
          <w:color w:val="231F20"/>
          <w:w w:val="105"/>
          <w:sz w:val="19"/>
        </w:rPr>
        <w:t>the</w:t>
      </w:r>
      <w:r>
        <w:rPr>
          <w:color w:val="231F20"/>
          <w:spacing w:val="-8"/>
          <w:w w:val="105"/>
          <w:sz w:val="19"/>
        </w:rPr>
        <w:t> </w:t>
      </w:r>
      <w:r>
        <w:rPr>
          <w:color w:val="231F20"/>
          <w:w w:val="105"/>
          <w:sz w:val="19"/>
        </w:rPr>
        <w:t>facility</w:t>
      </w:r>
      <w:r>
        <w:rPr>
          <w:color w:val="231F20"/>
          <w:spacing w:val="-8"/>
          <w:w w:val="105"/>
          <w:sz w:val="19"/>
        </w:rPr>
        <w:t> </w:t>
      </w:r>
      <w:r>
        <w:rPr>
          <w:color w:val="231F20"/>
          <w:w w:val="105"/>
          <w:sz w:val="19"/>
        </w:rPr>
        <w:t>temporarily</w:t>
      </w:r>
      <w:r>
        <w:rPr>
          <w:color w:val="231F20"/>
          <w:spacing w:val="-8"/>
          <w:w w:val="105"/>
          <w:sz w:val="19"/>
        </w:rPr>
        <w:t> </w:t>
      </w:r>
      <w:r>
        <w:rPr>
          <w:color w:val="231F20"/>
          <w:w w:val="105"/>
          <w:sz w:val="19"/>
        </w:rPr>
        <w:t>or</w:t>
      </w:r>
      <w:r>
        <w:rPr>
          <w:color w:val="231F20"/>
          <w:spacing w:val="-7"/>
          <w:w w:val="105"/>
          <w:sz w:val="19"/>
        </w:rPr>
        <w:t> </w:t>
      </w:r>
      <w:r>
        <w:rPr>
          <w:color w:val="231F20"/>
          <w:w w:val="105"/>
          <w:sz w:val="19"/>
        </w:rPr>
        <w:t>permanently,</w:t>
      </w:r>
      <w:r>
        <w:rPr>
          <w:color w:val="231F20"/>
          <w:spacing w:val="-8"/>
          <w:w w:val="105"/>
          <w:sz w:val="19"/>
        </w:rPr>
        <w:t> </w:t>
      </w:r>
      <w:r>
        <w:rPr>
          <w:color w:val="231F20"/>
          <w:w w:val="105"/>
          <w:sz w:val="19"/>
        </w:rPr>
        <w:t>subject</w:t>
      </w:r>
      <w:r>
        <w:rPr>
          <w:color w:val="231F20"/>
          <w:spacing w:val="-8"/>
          <w:w w:val="105"/>
          <w:sz w:val="19"/>
        </w:rPr>
        <w:t> </w:t>
      </w:r>
      <w:r>
        <w:rPr>
          <w:color w:val="231F20"/>
          <w:w w:val="105"/>
          <w:sz w:val="19"/>
        </w:rPr>
        <w:t>to</w:t>
      </w:r>
      <w:r>
        <w:rPr>
          <w:color w:val="231F20"/>
          <w:spacing w:val="-8"/>
          <w:w w:val="105"/>
          <w:sz w:val="19"/>
        </w:rPr>
        <w:t> </w:t>
      </w:r>
      <w:r>
        <w:rPr>
          <w:color w:val="231F20"/>
          <w:w w:val="105"/>
          <w:sz w:val="19"/>
        </w:rPr>
        <w:t>contractual</w:t>
      </w:r>
      <w:r>
        <w:rPr>
          <w:color w:val="231F20"/>
          <w:spacing w:val="-8"/>
          <w:w w:val="105"/>
          <w:sz w:val="19"/>
        </w:rPr>
        <w:t> </w:t>
      </w:r>
      <w:r>
        <w:rPr>
          <w:color w:val="231F20"/>
          <w:w w:val="105"/>
          <w:sz w:val="19"/>
        </w:rPr>
        <w:t>or</w:t>
      </w:r>
      <w:r>
        <w:rPr>
          <w:color w:val="231F20"/>
          <w:spacing w:val="-7"/>
          <w:w w:val="105"/>
          <w:sz w:val="19"/>
        </w:rPr>
        <w:t> </w:t>
      </w:r>
      <w:r>
        <w:rPr>
          <w:color w:val="231F20"/>
          <w:w w:val="105"/>
          <w:sz w:val="19"/>
        </w:rPr>
        <w:t>financial</w:t>
      </w:r>
      <w:r>
        <w:rPr>
          <w:color w:val="231F20"/>
          <w:spacing w:val="-8"/>
          <w:w w:val="105"/>
          <w:sz w:val="19"/>
        </w:rPr>
        <w:t> </w:t>
      </w:r>
      <w:r>
        <w:rPr>
          <w:color w:val="231F20"/>
          <w:spacing w:val="-2"/>
          <w:w w:val="105"/>
          <w:sz w:val="19"/>
        </w:rPr>
        <w:t>obligations;</w:t>
      </w:r>
    </w:p>
    <w:p>
      <w:pPr>
        <w:pStyle w:val="ListParagraph"/>
        <w:numPr>
          <w:ilvl w:val="1"/>
          <w:numId w:val="1"/>
        </w:numPr>
        <w:tabs>
          <w:tab w:pos="919" w:val="left" w:leader="none"/>
        </w:tabs>
        <w:spacing w:line="240" w:lineRule="auto" w:before="56" w:after="0"/>
        <w:ind w:left="919" w:right="0" w:hanging="449"/>
        <w:jc w:val="left"/>
        <w:rPr>
          <w:sz w:val="19"/>
        </w:rPr>
      </w:pPr>
      <w:r>
        <w:rPr>
          <w:color w:val="231F20"/>
          <w:w w:val="105"/>
          <w:sz w:val="19"/>
        </w:rPr>
        <w:t>have</w:t>
      </w:r>
      <w:r>
        <w:rPr>
          <w:color w:val="231F20"/>
          <w:spacing w:val="4"/>
          <w:w w:val="105"/>
          <w:sz w:val="19"/>
        </w:rPr>
        <w:t> </w:t>
      </w:r>
      <w:r>
        <w:rPr>
          <w:color w:val="231F20"/>
          <w:w w:val="105"/>
          <w:sz w:val="19"/>
        </w:rPr>
        <w:t>access</w:t>
      </w:r>
      <w:r>
        <w:rPr>
          <w:color w:val="231F20"/>
          <w:spacing w:val="4"/>
          <w:w w:val="105"/>
          <w:sz w:val="19"/>
        </w:rPr>
        <w:t> </w:t>
      </w:r>
      <w:r>
        <w:rPr>
          <w:color w:val="231F20"/>
          <w:w w:val="105"/>
          <w:sz w:val="19"/>
        </w:rPr>
        <w:t>to</w:t>
      </w:r>
      <w:r>
        <w:rPr>
          <w:color w:val="231F20"/>
          <w:spacing w:val="5"/>
          <w:w w:val="105"/>
          <w:sz w:val="19"/>
        </w:rPr>
        <w:t> </w:t>
      </w:r>
      <w:r>
        <w:rPr>
          <w:color w:val="231F20"/>
          <w:w w:val="105"/>
          <w:sz w:val="19"/>
        </w:rPr>
        <w:t>the</w:t>
      </w:r>
      <w:r>
        <w:rPr>
          <w:color w:val="231F20"/>
          <w:spacing w:val="4"/>
          <w:w w:val="105"/>
          <w:sz w:val="19"/>
        </w:rPr>
        <w:t> </w:t>
      </w:r>
      <w:r>
        <w:rPr>
          <w:color w:val="231F20"/>
          <w:w w:val="105"/>
          <w:sz w:val="19"/>
        </w:rPr>
        <w:t>services</w:t>
      </w:r>
      <w:r>
        <w:rPr>
          <w:color w:val="231F20"/>
          <w:spacing w:val="4"/>
          <w:w w:val="105"/>
          <w:sz w:val="19"/>
        </w:rPr>
        <w:t> </w:t>
      </w:r>
      <w:r>
        <w:rPr>
          <w:color w:val="231F20"/>
          <w:w w:val="105"/>
          <w:sz w:val="19"/>
        </w:rPr>
        <w:t>of</w:t>
      </w:r>
      <w:r>
        <w:rPr>
          <w:color w:val="231F20"/>
          <w:spacing w:val="5"/>
          <w:w w:val="105"/>
          <w:sz w:val="19"/>
        </w:rPr>
        <w:t> </w:t>
      </w:r>
      <w:r>
        <w:rPr>
          <w:color w:val="231F20"/>
          <w:w w:val="105"/>
          <w:sz w:val="19"/>
        </w:rPr>
        <w:t>a</w:t>
      </w:r>
      <w:r>
        <w:rPr>
          <w:color w:val="231F20"/>
          <w:spacing w:val="4"/>
          <w:w w:val="105"/>
          <w:sz w:val="19"/>
        </w:rPr>
        <w:t> </w:t>
      </w:r>
      <w:r>
        <w:rPr>
          <w:color w:val="231F20"/>
          <w:w w:val="105"/>
          <w:sz w:val="19"/>
        </w:rPr>
        <w:t>representative</w:t>
      </w:r>
      <w:r>
        <w:rPr>
          <w:color w:val="231F20"/>
          <w:spacing w:val="4"/>
          <w:w w:val="105"/>
          <w:sz w:val="19"/>
        </w:rPr>
        <w:t> </w:t>
      </w:r>
      <w:r>
        <w:rPr>
          <w:color w:val="231F20"/>
          <w:w w:val="105"/>
          <w:sz w:val="19"/>
        </w:rPr>
        <w:t>of</w:t>
      </w:r>
      <w:r>
        <w:rPr>
          <w:color w:val="231F20"/>
          <w:spacing w:val="5"/>
          <w:w w:val="105"/>
          <w:sz w:val="19"/>
        </w:rPr>
        <w:t> </w:t>
      </w:r>
      <w:r>
        <w:rPr>
          <w:color w:val="231F20"/>
          <w:w w:val="105"/>
          <w:sz w:val="19"/>
        </w:rPr>
        <w:t>the</w:t>
      </w:r>
      <w:r>
        <w:rPr>
          <w:color w:val="231F20"/>
          <w:spacing w:val="4"/>
          <w:w w:val="105"/>
          <w:sz w:val="19"/>
        </w:rPr>
        <w:t> </w:t>
      </w:r>
      <w:r>
        <w:rPr>
          <w:color w:val="231F20"/>
          <w:w w:val="105"/>
          <w:sz w:val="19"/>
        </w:rPr>
        <w:t>state</w:t>
      </w:r>
      <w:r>
        <w:rPr>
          <w:color w:val="231F20"/>
          <w:spacing w:val="5"/>
          <w:w w:val="105"/>
          <w:sz w:val="19"/>
        </w:rPr>
        <w:t> </w:t>
      </w:r>
      <w:r>
        <w:rPr>
          <w:color w:val="231F20"/>
          <w:w w:val="105"/>
          <w:sz w:val="19"/>
        </w:rPr>
        <w:t>Long-term</w:t>
      </w:r>
      <w:r>
        <w:rPr>
          <w:color w:val="231F20"/>
          <w:spacing w:val="4"/>
          <w:w w:val="105"/>
          <w:sz w:val="19"/>
        </w:rPr>
        <w:t> </w:t>
      </w:r>
      <w:r>
        <w:rPr>
          <w:color w:val="231F20"/>
          <w:w w:val="105"/>
          <w:sz w:val="19"/>
        </w:rPr>
        <w:t>Care</w:t>
      </w:r>
      <w:r>
        <w:rPr>
          <w:color w:val="231F20"/>
          <w:spacing w:val="4"/>
          <w:w w:val="105"/>
          <w:sz w:val="19"/>
        </w:rPr>
        <w:t> </w:t>
      </w:r>
      <w:r>
        <w:rPr>
          <w:color w:val="231F20"/>
          <w:w w:val="105"/>
          <w:sz w:val="19"/>
        </w:rPr>
        <w:t>Ombudsman</w:t>
      </w:r>
      <w:r>
        <w:rPr>
          <w:color w:val="231F20"/>
          <w:spacing w:val="5"/>
          <w:w w:val="105"/>
          <w:sz w:val="19"/>
        </w:rPr>
        <w:t> </w:t>
      </w:r>
      <w:r>
        <w:rPr>
          <w:color w:val="231F20"/>
          <w:w w:val="105"/>
          <w:sz w:val="19"/>
        </w:rPr>
        <w:t>Program;</w:t>
      </w:r>
      <w:r>
        <w:rPr>
          <w:color w:val="231F20"/>
          <w:spacing w:val="4"/>
          <w:w w:val="105"/>
          <w:sz w:val="19"/>
        </w:rPr>
        <w:t> </w:t>
      </w:r>
      <w:r>
        <w:rPr>
          <w:color w:val="231F20"/>
          <w:spacing w:val="-5"/>
          <w:w w:val="105"/>
          <w:sz w:val="19"/>
        </w:rPr>
        <w:t>and</w:t>
      </w:r>
    </w:p>
    <w:p>
      <w:pPr>
        <w:pStyle w:val="ListParagraph"/>
        <w:numPr>
          <w:ilvl w:val="1"/>
          <w:numId w:val="1"/>
        </w:numPr>
        <w:tabs>
          <w:tab w:pos="918" w:val="left" w:leader="none"/>
          <w:tab w:pos="920" w:val="left" w:leader="none"/>
        </w:tabs>
        <w:spacing w:line="235" w:lineRule="auto" w:before="59" w:after="0"/>
        <w:ind w:left="920" w:right="913" w:hanging="450"/>
        <w:jc w:val="left"/>
        <w:rPr>
          <w:sz w:val="19"/>
        </w:rPr>
      </w:pPr>
      <w:r>
        <w:rPr>
          <w:color w:val="231F20"/>
          <w:w w:val="105"/>
          <w:sz w:val="19"/>
        </w:rPr>
        <w:t>execute an advance directive, under the Advance Directives Act (Chapter 166, Health and Safety Code), or designate a guardian in advance of need to make decisions regarding the resident's health care should the resident become incapacitated.</w:t>
      </w:r>
    </w:p>
    <w:p>
      <w:pPr>
        <w:pStyle w:val="BodyText"/>
        <w:spacing w:before="8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571500</wp:posOffset>
                </wp:positionH>
                <wp:positionV relativeFrom="paragraph">
                  <wp:posOffset>170738</wp:posOffset>
                </wp:positionV>
                <wp:extent cx="5433695" cy="669290"/>
                <wp:effectExtent l="0" t="0" r="0" b="0"/>
                <wp:wrapTopAndBottom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5433695" cy="669290"/>
                          <a:chExt cx="5433695" cy="669290"/>
                        </a:xfrm>
                      </wpg:grpSpPr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33559" y="0"/>
                            <a:ext cx="1899996" cy="668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0" y="64300"/>
                            <a:ext cx="3541395" cy="581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1395" h="581025">
                                <a:moveTo>
                                  <a:pt x="35412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0656"/>
                                </a:lnTo>
                                <a:lnTo>
                                  <a:pt x="3541280" y="580656"/>
                                </a:lnTo>
                                <a:lnTo>
                                  <a:pt x="35412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pt;margin-top:13.443986pt;width:427.85pt;height:52.7pt;mso-position-horizontal-relative:page;mso-position-vertical-relative:paragraph;z-index:-15728128;mso-wrap-distance-left:0;mso-wrap-distance-right:0" id="docshapegroup4" coordorigin="900,269" coordsize="8557,1054">
                <v:shape style="position:absolute;left:6464;top:268;width:2993;height:1054" type="#_x0000_t75" id="docshape5" stroked="false">
                  <v:imagedata r:id="rId5" o:title=""/>
                </v:shape>
                <v:rect style="position:absolute;left:900;top:370;width:5577;height:915" id="docshape6" filled="true" fillcolor="#231f20" stroked="false">
                  <v:fill type="solid"/>
                </v:rect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6074041</wp:posOffset>
                </wp:positionH>
                <wp:positionV relativeFrom="paragraph">
                  <wp:posOffset>235038</wp:posOffset>
                </wp:positionV>
                <wp:extent cx="3413125" cy="581025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413125" cy="581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3125" h="581025">
                              <a:moveTo>
                                <a:pt x="3412870" y="0"/>
                              </a:moveTo>
                              <a:lnTo>
                                <a:pt x="0" y="0"/>
                              </a:lnTo>
                              <a:lnTo>
                                <a:pt x="0" y="580656"/>
                              </a:lnTo>
                              <a:lnTo>
                                <a:pt x="3412870" y="580656"/>
                              </a:lnTo>
                              <a:lnTo>
                                <a:pt x="34128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78.270996pt;margin-top:18.506987pt;width:268.73pt;height:45.721pt;mso-position-horizontal-relative:page;mso-position-vertical-relative:paragraph;z-index:-15727616;mso-wrap-distance-left:0;mso-wrap-distance-right:0" id="docshape7" filled="true" fillcolor="#231f2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Heading1"/>
      </w:pPr>
      <w:r>
        <w:rPr>
          <w:color w:val="231F20"/>
        </w:rPr>
        <w:t>Assisted</w:t>
      </w:r>
      <w:r>
        <w:rPr>
          <w:color w:val="231F20"/>
          <w:spacing w:val="-3"/>
        </w:rPr>
        <w:t> </w:t>
      </w:r>
      <w:r>
        <w:rPr>
          <w:color w:val="231F20"/>
        </w:rPr>
        <w:t>Living</w:t>
      </w:r>
      <w:r>
        <w:rPr>
          <w:color w:val="231F20"/>
          <w:spacing w:val="-3"/>
        </w:rPr>
        <w:t> </w:t>
      </w:r>
      <w:r>
        <w:rPr>
          <w:color w:val="231F20"/>
        </w:rPr>
        <w:t>3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  <w:spacing w:val="-10"/>
        </w:rPr>
        <w:t>4</w:t>
      </w:r>
    </w:p>
    <w:p>
      <w:pPr>
        <w:spacing w:before="28"/>
        <w:ind w:left="7" w:right="0" w:firstLine="0"/>
        <w:jc w:val="center"/>
        <w:rPr>
          <w:rFonts w:ascii="Times New Roman" w:hAnsi="Times New Roman"/>
          <w:sz w:val="18"/>
        </w:rPr>
      </w:pPr>
      <w:hyperlink r:id="rId6">
        <w:r>
          <w:rPr>
            <w:rFonts w:ascii="Times New Roman" w:hAnsi="Times New Roman"/>
            <w:color w:val="231F20"/>
            <w:sz w:val="18"/>
            <w:u w:val="single" w:color="231F20"/>
          </w:rPr>
          <w:t>www.dads.state.tx.us</w:t>
        </w:r>
      </w:hyperlink>
      <w:r>
        <w:rPr>
          <w:rFonts w:ascii="Times New Roman" w:hAnsi="Times New Roman"/>
          <w:color w:val="231F20"/>
          <w:spacing w:val="10"/>
          <w:sz w:val="18"/>
          <w:u w:val="none"/>
        </w:rPr>
        <w:t> </w:t>
      </w:r>
      <w:r>
        <w:rPr>
          <w:rFonts w:ascii="Times New Roman" w:hAnsi="Times New Roman"/>
          <w:color w:val="231F20"/>
          <w:sz w:val="18"/>
          <w:u w:val="none"/>
        </w:rPr>
        <w:t>•</w:t>
      </w:r>
      <w:r>
        <w:rPr>
          <w:rFonts w:ascii="Times New Roman" w:hAnsi="Times New Roman"/>
          <w:color w:val="231F20"/>
          <w:spacing w:val="10"/>
          <w:sz w:val="18"/>
          <w:u w:val="none"/>
        </w:rPr>
        <w:t> </w:t>
      </w:r>
      <w:r>
        <w:rPr>
          <w:rFonts w:ascii="Times New Roman" w:hAnsi="Times New Roman"/>
          <w:color w:val="231F20"/>
          <w:sz w:val="18"/>
          <w:u w:val="none"/>
        </w:rPr>
        <w:t>DADS</w:t>
      </w:r>
      <w:r>
        <w:rPr>
          <w:rFonts w:ascii="Times New Roman" w:hAnsi="Times New Roman"/>
          <w:color w:val="231F20"/>
          <w:spacing w:val="11"/>
          <w:sz w:val="18"/>
          <w:u w:val="none"/>
        </w:rPr>
        <w:t> </w:t>
      </w:r>
      <w:r>
        <w:rPr>
          <w:rFonts w:ascii="Times New Roman" w:hAnsi="Times New Roman"/>
          <w:color w:val="231F20"/>
          <w:sz w:val="18"/>
          <w:u w:val="none"/>
        </w:rPr>
        <w:t>Media</w:t>
      </w:r>
      <w:r>
        <w:rPr>
          <w:rFonts w:ascii="Times New Roman" w:hAnsi="Times New Roman"/>
          <w:color w:val="231F20"/>
          <w:spacing w:val="10"/>
          <w:sz w:val="18"/>
          <w:u w:val="none"/>
        </w:rPr>
        <w:t> </w:t>
      </w:r>
      <w:r>
        <w:rPr>
          <w:rFonts w:ascii="Times New Roman" w:hAnsi="Times New Roman"/>
          <w:color w:val="231F20"/>
          <w:sz w:val="18"/>
          <w:u w:val="none"/>
        </w:rPr>
        <w:t>Services</w:t>
      </w:r>
      <w:r>
        <w:rPr>
          <w:rFonts w:ascii="Times New Roman" w:hAnsi="Times New Roman"/>
          <w:color w:val="231F20"/>
          <w:spacing w:val="10"/>
          <w:sz w:val="18"/>
          <w:u w:val="none"/>
        </w:rPr>
        <w:t> </w:t>
      </w:r>
      <w:r>
        <w:rPr>
          <w:rFonts w:ascii="Times New Roman" w:hAnsi="Times New Roman"/>
          <w:color w:val="231F20"/>
          <w:sz w:val="18"/>
          <w:u w:val="none"/>
        </w:rPr>
        <w:t>5P199</w:t>
      </w:r>
      <w:r>
        <w:rPr>
          <w:rFonts w:ascii="Times New Roman" w:hAnsi="Times New Roman"/>
          <w:color w:val="231F20"/>
          <w:spacing w:val="10"/>
          <w:sz w:val="18"/>
          <w:u w:val="none"/>
        </w:rPr>
        <w:t> </w:t>
      </w:r>
      <w:r>
        <w:rPr>
          <w:rFonts w:ascii="Times New Roman" w:hAnsi="Times New Roman"/>
          <w:color w:val="231F20"/>
          <w:sz w:val="18"/>
          <w:u w:val="none"/>
        </w:rPr>
        <w:t>•</w:t>
      </w:r>
      <w:r>
        <w:rPr>
          <w:rFonts w:ascii="Times New Roman" w:hAnsi="Times New Roman"/>
          <w:color w:val="231F20"/>
          <w:spacing w:val="11"/>
          <w:sz w:val="18"/>
          <w:u w:val="none"/>
        </w:rPr>
        <w:t> </w:t>
      </w:r>
      <w:r>
        <w:rPr>
          <w:rFonts w:ascii="Times New Roman" w:hAnsi="Times New Roman"/>
          <w:color w:val="231F20"/>
          <w:sz w:val="18"/>
          <w:u w:val="none"/>
        </w:rPr>
        <w:t>June</w:t>
      </w:r>
      <w:r>
        <w:rPr>
          <w:rFonts w:ascii="Times New Roman" w:hAnsi="Times New Roman"/>
          <w:color w:val="231F20"/>
          <w:spacing w:val="10"/>
          <w:sz w:val="18"/>
          <w:u w:val="none"/>
        </w:rPr>
        <w:t> </w:t>
      </w:r>
      <w:r>
        <w:rPr>
          <w:rFonts w:ascii="Times New Roman" w:hAnsi="Times New Roman"/>
          <w:color w:val="231F20"/>
          <w:sz w:val="18"/>
          <w:u w:val="none"/>
        </w:rPr>
        <w:t>2006</w:t>
      </w:r>
      <w:r>
        <w:rPr>
          <w:rFonts w:ascii="Times New Roman" w:hAnsi="Times New Roman"/>
          <w:color w:val="231F20"/>
          <w:spacing w:val="10"/>
          <w:sz w:val="18"/>
          <w:u w:val="none"/>
        </w:rPr>
        <w:t> </w:t>
      </w:r>
      <w:r>
        <w:rPr>
          <w:rFonts w:ascii="Times New Roman" w:hAnsi="Times New Roman"/>
          <w:color w:val="231F20"/>
          <w:sz w:val="18"/>
          <w:u w:val="none"/>
        </w:rPr>
        <w:t>•</w:t>
      </w:r>
      <w:r>
        <w:rPr>
          <w:rFonts w:ascii="Times New Roman" w:hAnsi="Times New Roman"/>
          <w:color w:val="231F20"/>
          <w:spacing w:val="11"/>
          <w:sz w:val="18"/>
          <w:u w:val="none"/>
        </w:rPr>
        <w:t> </w:t>
      </w:r>
      <w:r>
        <w:rPr>
          <w:rFonts w:ascii="Times New Roman" w:hAnsi="Times New Roman"/>
          <w:color w:val="231F20"/>
          <w:sz w:val="18"/>
          <w:u w:val="none"/>
        </w:rPr>
        <w:t>Publication</w:t>
      </w:r>
      <w:r>
        <w:rPr>
          <w:rFonts w:ascii="Times New Roman" w:hAnsi="Times New Roman"/>
          <w:color w:val="231F20"/>
          <w:spacing w:val="10"/>
          <w:sz w:val="18"/>
          <w:u w:val="none"/>
        </w:rPr>
        <w:t> </w:t>
      </w:r>
      <w:r>
        <w:rPr>
          <w:rFonts w:ascii="Times New Roman" w:hAnsi="Times New Roman"/>
          <w:color w:val="231F20"/>
          <w:sz w:val="18"/>
          <w:u w:val="none"/>
        </w:rPr>
        <w:t>No.</w:t>
      </w:r>
      <w:r>
        <w:rPr>
          <w:rFonts w:ascii="Times New Roman" w:hAnsi="Times New Roman"/>
          <w:color w:val="231F20"/>
          <w:spacing w:val="10"/>
          <w:sz w:val="18"/>
          <w:u w:val="none"/>
        </w:rPr>
        <w:t> </w:t>
      </w:r>
      <w:r>
        <w:rPr>
          <w:rFonts w:ascii="Times New Roman" w:hAnsi="Times New Roman"/>
          <w:color w:val="231F20"/>
          <w:sz w:val="18"/>
          <w:u w:val="none"/>
        </w:rPr>
        <w:t>DADS-</w:t>
      </w:r>
      <w:r>
        <w:rPr>
          <w:rFonts w:ascii="Times New Roman" w:hAnsi="Times New Roman"/>
          <w:color w:val="231F20"/>
          <w:spacing w:val="-5"/>
          <w:sz w:val="18"/>
          <w:u w:val="none"/>
        </w:rPr>
        <w:t>141</w:t>
      </w:r>
    </w:p>
    <w:sectPr>
      <w:type w:val="continuous"/>
      <w:pgSz w:w="15840" w:h="24480"/>
      <w:pgMar w:top="66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Black">
    <w:altName w:val="Arial Black"/>
    <w:charset w:val="0"/>
    <w:family w:val="swiss"/>
    <w:pitch w:val="variable"/>
  </w:font>
  <w:font w:name="Book Antiqua">
    <w:altName w:val="Book Antiqu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70" w:hanging="271"/>
        <w:jc w:val="left"/>
      </w:pPr>
      <w:rPr>
        <w:rFonts w:hint="default" w:ascii="Book Antiqua" w:hAnsi="Book Antiqua" w:eastAsia="Book Antiqua" w:cs="Book Antiqua"/>
        <w:b w:val="0"/>
        <w:bCs w:val="0"/>
        <w:i w:val="0"/>
        <w:iCs w:val="0"/>
        <w:color w:val="231F20"/>
        <w:spacing w:val="0"/>
        <w:w w:val="120"/>
        <w:sz w:val="19"/>
        <w:szCs w:val="19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739" w:hanging="270"/>
        <w:jc w:val="left"/>
      </w:pPr>
      <w:rPr>
        <w:rFonts w:hint="default" w:ascii="Book Antiqua" w:hAnsi="Book Antiqua" w:eastAsia="Book Antiqua" w:cs="Book Antiqua"/>
        <w:b w:val="0"/>
        <w:bCs w:val="0"/>
        <w:i w:val="0"/>
        <w:iCs w:val="0"/>
        <w:color w:val="231F20"/>
        <w:spacing w:val="0"/>
        <w:w w:val="101"/>
        <w:sz w:val="19"/>
        <w:szCs w:val="19"/>
        <w:lang w:val="en-US" w:eastAsia="en-US" w:bidi="ar-SA"/>
      </w:rPr>
    </w:lvl>
    <w:lvl w:ilvl="2">
      <w:start w:val="1"/>
      <w:numFmt w:val="lowerRoman"/>
      <w:lvlText w:val="%3."/>
      <w:lvlJc w:val="left"/>
      <w:pPr>
        <w:ind w:left="1010" w:hanging="271"/>
        <w:jc w:val="left"/>
      </w:pPr>
      <w:rPr>
        <w:rFonts w:hint="default" w:ascii="Book Antiqua" w:hAnsi="Book Antiqua" w:eastAsia="Book Antiqua" w:cs="Book Antiqua"/>
        <w:b w:val="0"/>
        <w:bCs w:val="0"/>
        <w:i w:val="0"/>
        <w:iCs w:val="0"/>
        <w:color w:val="231F20"/>
        <w:spacing w:val="0"/>
        <w:w w:val="103"/>
        <w:sz w:val="19"/>
        <w:szCs w:val="19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92" w:hanging="27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65" w:hanging="27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37" w:hanging="27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710" w:hanging="27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382" w:hanging="27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055" w:hanging="27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 Antiqua" w:hAnsi="Book Antiqua" w:eastAsia="Book Antiqua" w:cs="Book Antiqua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36"/>
      <w:ind w:left="739" w:hanging="270"/>
    </w:pPr>
    <w:rPr>
      <w:rFonts w:ascii="Book Antiqua" w:hAnsi="Book Antiqua" w:eastAsia="Book Antiqua" w:cs="Book Antiqua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"/>
      <w:ind w:left="7" w:right="1"/>
      <w:jc w:val="center"/>
      <w:outlineLvl w:val="1"/>
    </w:pPr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36"/>
      <w:ind w:left="739" w:hanging="270"/>
    </w:pPr>
    <w:rPr>
      <w:rFonts w:ascii="Book Antiqua" w:hAnsi="Book Antiqua" w:eastAsia="Book Antiqua" w:cs="Book Antiqu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dads.state.tx.us/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Texas Department of Aging and Disability Services</dc:creator>
  <dc:title>Resident's Bill of Rights</dc:title>
  <dcterms:created xsi:type="dcterms:W3CDTF">2025-12-03T19:10:22Z</dcterms:created>
  <dcterms:modified xsi:type="dcterms:W3CDTF">2025-12-03T19:10:22Z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2006-05-31T00:00:00Z</vt:filetime>
  </property>
  <property fmtid="{D5CDD505-2E9C-101B-9397-08002B2CF9AE}" pid="3" name="Creator">
    <vt:lpwstr>Adobe InDesign CS2 (4.0.2)</vt:lpwstr>
  </property>
  <property fmtid="{D5CDD505-2E9C-101B-9397-08002B2CF9AE}" pid="4" name="LastSaved">
    <vt:filetime>2025-12-03T00:00:00Z</vt:filetime>
  </property>
  <property fmtid="{D5CDD505-2E9C-101B-9397-08002B2CF9AE}" pid="5" name="Producer">
    <vt:lpwstr>Adobe PDF Library 7.0</vt:lpwstr>
  </property>
</Properties>
</file>